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D3635" w14:textId="77777777" w:rsidR="00D3397C" w:rsidRPr="00923139" w:rsidRDefault="00D3397C" w:rsidP="001A1F06">
      <w:pPr>
        <w:spacing w:line="480" w:lineRule="auto"/>
        <w:rPr>
          <w:rFonts w:ascii="Times" w:hAnsi="Times" w:cs="Helvetica"/>
        </w:rPr>
      </w:pPr>
    </w:p>
    <w:p w14:paraId="27749C1E" w14:textId="77777777" w:rsidR="00D3397C" w:rsidRPr="00923139" w:rsidRDefault="00D3397C" w:rsidP="001A1F06">
      <w:pPr>
        <w:spacing w:line="480" w:lineRule="auto"/>
        <w:rPr>
          <w:rFonts w:ascii="Times" w:hAnsi="Times" w:cs="Helvetica"/>
        </w:rPr>
      </w:pPr>
    </w:p>
    <w:p w14:paraId="3F95E81D" w14:textId="77777777" w:rsidR="00D3397C" w:rsidRPr="00923139" w:rsidRDefault="00D3397C" w:rsidP="001A1F06">
      <w:pPr>
        <w:spacing w:line="480" w:lineRule="auto"/>
        <w:rPr>
          <w:rFonts w:ascii="Times" w:hAnsi="Times" w:cs="Helvetica"/>
        </w:rPr>
      </w:pPr>
    </w:p>
    <w:p w14:paraId="74F689BB" w14:textId="77777777" w:rsidR="00D3397C" w:rsidRPr="00923139" w:rsidRDefault="00D3397C" w:rsidP="001A1F06">
      <w:pPr>
        <w:spacing w:line="480" w:lineRule="auto"/>
        <w:rPr>
          <w:rFonts w:ascii="Times" w:hAnsi="Times" w:cs="Helvetica"/>
        </w:rPr>
      </w:pPr>
    </w:p>
    <w:p w14:paraId="310ECC09" w14:textId="77777777" w:rsidR="00D3397C" w:rsidRPr="00923139" w:rsidRDefault="00D3397C" w:rsidP="001A1F06">
      <w:pPr>
        <w:spacing w:line="480" w:lineRule="auto"/>
        <w:rPr>
          <w:rFonts w:ascii="Times" w:hAnsi="Times" w:cs="Helvetica"/>
        </w:rPr>
      </w:pPr>
    </w:p>
    <w:p w14:paraId="1FB64DE9" w14:textId="77777777" w:rsidR="00D3397C" w:rsidRPr="00923139" w:rsidRDefault="00D3397C" w:rsidP="001A1F06">
      <w:pPr>
        <w:spacing w:line="480" w:lineRule="auto"/>
        <w:rPr>
          <w:rFonts w:ascii="Times" w:hAnsi="Times" w:cs="Helvetica"/>
        </w:rPr>
      </w:pPr>
    </w:p>
    <w:p w14:paraId="2FD7B8EA" w14:textId="77777777" w:rsidR="00D3397C" w:rsidRPr="00923139" w:rsidRDefault="00D3397C" w:rsidP="001A1F06">
      <w:pPr>
        <w:spacing w:line="480" w:lineRule="auto"/>
        <w:rPr>
          <w:rFonts w:ascii="Times" w:hAnsi="Times" w:cs="Helvetica"/>
        </w:rPr>
      </w:pPr>
    </w:p>
    <w:p w14:paraId="478DFD80" w14:textId="77777777" w:rsidR="00D3397C" w:rsidRPr="00923139" w:rsidRDefault="00D3397C" w:rsidP="001A1F06">
      <w:pPr>
        <w:spacing w:line="480" w:lineRule="auto"/>
        <w:rPr>
          <w:rFonts w:ascii="Times" w:hAnsi="Times" w:cs="Helvetica"/>
        </w:rPr>
      </w:pPr>
    </w:p>
    <w:p w14:paraId="2D42F0BE" w14:textId="77777777" w:rsidR="00D3397C" w:rsidRPr="00923139" w:rsidRDefault="00D3397C" w:rsidP="001A1F06">
      <w:pPr>
        <w:spacing w:line="480" w:lineRule="auto"/>
        <w:rPr>
          <w:rFonts w:ascii="Times" w:hAnsi="Times" w:cs="Helvetica"/>
        </w:rPr>
      </w:pPr>
    </w:p>
    <w:p w14:paraId="7C1A694F" w14:textId="77777777" w:rsidR="00D3397C" w:rsidRPr="00923139" w:rsidRDefault="00D3397C" w:rsidP="001A1F06">
      <w:pPr>
        <w:spacing w:line="480" w:lineRule="auto"/>
        <w:rPr>
          <w:rFonts w:ascii="Times" w:hAnsi="Times" w:cs="Helvetica"/>
        </w:rPr>
      </w:pPr>
    </w:p>
    <w:p w14:paraId="174E5A59" w14:textId="77777777" w:rsidR="002E323C" w:rsidRDefault="00D3397C" w:rsidP="001A1F06">
      <w:pPr>
        <w:spacing w:line="480" w:lineRule="auto"/>
        <w:jc w:val="center"/>
        <w:rPr>
          <w:rFonts w:ascii="Times" w:hAnsi="Times" w:cs="Helvetica"/>
          <w:b/>
        </w:rPr>
      </w:pPr>
      <w:r w:rsidRPr="00923139">
        <w:rPr>
          <w:rFonts w:ascii="Times" w:hAnsi="Times" w:cs="Helvetica"/>
          <w:b/>
        </w:rPr>
        <w:t xml:space="preserve">From Screen to Table: A Case for Using Tabletop Role-Playing Games </w:t>
      </w:r>
    </w:p>
    <w:p w14:paraId="0023747F" w14:textId="33ECC89F" w:rsidR="00D3397C" w:rsidRPr="00923139" w:rsidRDefault="00D3397C" w:rsidP="001A1F06">
      <w:pPr>
        <w:spacing w:line="480" w:lineRule="auto"/>
        <w:jc w:val="center"/>
        <w:rPr>
          <w:rFonts w:ascii="Times" w:hAnsi="Times" w:cs="Helvetica"/>
          <w:b/>
        </w:rPr>
      </w:pPr>
      <w:proofErr w:type="gramStart"/>
      <w:r w:rsidRPr="00923139">
        <w:rPr>
          <w:rFonts w:ascii="Times" w:hAnsi="Times" w:cs="Helvetica"/>
          <w:b/>
        </w:rPr>
        <w:t>and</w:t>
      </w:r>
      <w:proofErr w:type="gramEnd"/>
      <w:r w:rsidRPr="00923139">
        <w:rPr>
          <w:rFonts w:ascii="Times" w:hAnsi="Times" w:cs="Helvetica"/>
          <w:b/>
        </w:rPr>
        <w:t xml:space="preserve"> Related </w:t>
      </w:r>
      <w:r w:rsidR="00C84D8D" w:rsidRPr="00923139">
        <w:rPr>
          <w:rFonts w:ascii="Times" w:hAnsi="Times" w:cs="Helvetica"/>
          <w:b/>
        </w:rPr>
        <w:t>Forms</w:t>
      </w:r>
      <w:r w:rsidRPr="00923139">
        <w:rPr>
          <w:rFonts w:ascii="Times" w:hAnsi="Times" w:cs="Helvetica"/>
          <w:b/>
        </w:rPr>
        <w:t xml:space="preserve"> for Education</w:t>
      </w:r>
    </w:p>
    <w:p w14:paraId="018828F6" w14:textId="77777777" w:rsidR="00D3397C" w:rsidRPr="00923139" w:rsidRDefault="00D3397C" w:rsidP="001A1F06">
      <w:pPr>
        <w:spacing w:line="480" w:lineRule="auto"/>
        <w:jc w:val="center"/>
        <w:rPr>
          <w:rFonts w:ascii="Times" w:hAnsi="Times" w:cs="Helvetica"/>
        </w:rPr>
      </w:pPr>
      <w:r w:rsidRPr="00923139">
        <w:rPr>
          <w:rFonts w:ascii="Times" w:hAnsi="Times" w:cs="Helvetica"/>
        </w:rPr>
        <w:t>Joshua Archer</w:t>
      </w:r>
    </w:p>
    <w:p w14:paraId="70F2E248" w14:textId="77777777" w:rsidR="002E323C" w:rsidRDefault="002E323C" w:rsidP="001A1F06">
      <w:pPr>
        <w:spacing w:line="480" w:lineRule="auto"/>
        <w:jc w:val="center"/>
        <w:rPr>
          <w:rFonts w:ascii="Times" w:hAnsi="Times" w:cs="Helvetica"/>
        </w:rPr>
      </w:pPr>
      <w:r>
        <w:rPr>
          <w:rFonts w:ascii="Times" w:hAnsi="Times" w:cs="Helvetica"/>
        </w:rPr>
        <w:t>Sonoma State University</w:t>
      </w:r>
    </w:p>
    <w:p w14:paraId="1C46F60F" w14:textId="30DFDDD7" w:rsidR="00D3397C" w:rsidRPr="00923139" w:rsidRDefault="00D3397C" w:rsidP="001A1F06">
      <w:pPr>
        <w:spacing w:line="480" w:lineRule="auto"/>
        <w:jc w:val="center"/>
        <w:rPr>
          <w:rFonts w:ascii="Times" w:hAnsi="Times" w:cs="Helvetica"/>
        </w:rPr>
      </w:pPr>
      <w:r w:rsidRPr="00923139">
        <w:rPr>
          <w:rFonts w:ascii="Times" w:hAnsi="Times" w:cs="Helvetica"/>
        </w:rPr>
        <w:t>EDUC 571 – Spring 2015</w:t>
      </w:r>
    </w:p>
    <w:p w14:paraId="38C79930" w14:textId="77777777" w:rsidR="00D3397C" w:rsidRPr="00923139" w:rsidRDefault="00D3397C" w:rsidP="001A1F06">
      <w:pPr>
        <w:spacing w:line="480" w:lineRule="auto"/>
        <w:rPr>
          <w:rFonts w:ascii="Times" w:hAnsi="Times" w:cs="Helvetica"/>
        </w:rPr>
      </w:pPr>
      <w:r w:rsidRPr="00923139">
        <w:rPr>
          <w:rFonts w:ascii="Times" w:hAnsi="Times" w:cs="Helvetica"/>
        </w:rPr>
        <w:br w:type="page"/>
      </w:r>
    </w:p>
    <w:p w14:paraId="46314105" w14:textId="6A98305C" w:rsidR="00455A6F" w:rsidRPr="00923139" w:rsidRDefault="00455A6F" w:rsidP="001A1F06">
      <w:pPr>
        <w:spacing w:line="480" w:lineRule="auto"/>
        <w:rPr>
          <w:rFonts w:ascii="Times" w:hAnsi="Times" w:cs="Helvetica"/>
          <w:b/>
        </w:rPr>
      </w:pPr>
      <w:r w:rsidRPr="00923139">
        <w:rPr>
          <w:rFonts w:ascii="Times" w:hAnsi="Times" w:cs="Helvetica"/>
          <w:b/>
        </w:rPr>
        <w:lastRenderedPageBreak/>
        <w:t>Introduction</w:t>
      </w:r>
    </w:p>
    <w:p w14:paraId="2EDDAE05" w14:textId="77777777" w:rsidR="00941143" w:rsidRDefault="00C926AA" w:rsidP="00CB62E8">
      <w:pPr>
        <w:spacing w:line="480" w:lineRule="auto"/>
        <w:ind w:firstLine="720"/>
        <w:rPr>
          <w:rFonts w:ascii="Times" w:hAnsi="Times" w:cs="Helvetica"/>
        </w:rPr>
      </w:pPr>
      <w:r w:rsidRPr="00923139">
        <w:rPr>
          <w:rFonts w:ascii="Times" w:hAnsi="Times" w:cs="Helvetica"/>
        </w:rPr>
        <w:t xml:space="preserve">When I began my literature review, I knew that I wanted to learn something that would push forward my personal work and </w:t>
      </w:r>
      <w:r w:rsidR="00941143">
        <w:rPr>
          <w:rFonts w:ascii="Times" w:hAnsi="Times" w:cs="Helvetica"/>
        </w:rPr>
        <w:t xml:space="preserve">my </w:t>
      </w:r>
      <w:r w:rsidRPr="00923139">
        <w:rPr>
          <w:rFonts w:ascii="Times" w:hAnsi="Times" w:cs="Helvetica"/>
        </w:rPr>
        <w:t xml:space="preserve">reasons for coming to graduate school. Namely, I wanted to learn something about the relative efficacy of the use of tabletop </w:t>
      </w:r>
      <w:r w:rsidR="00941143">
        <w:rPr>
          <w:rFonts w:ascii="Times" w:hAnsi="Times" w:cs="Helvetica"/>
        </w:rPr>
        <w:t>role-playing games as a pedagogical tool</w:t>
      </w:r>
      <w:r w:rsidRPr="00923139">
        <w:rPr>
          <w:rFonts w:ascii="Times" w:hAnsi="Times" w:cs="Helvetica"/>
        </w:rPr>
        <w:t xml:space="preserve"> and curriculum design</w:t>
      </w:r>
      <w:r w:rsidR="00941143">
        <w:rPr>
          <w:rFonts w:ascii="Times" w:hAnsi="Times" w:cs="Helvetica"/>
        </w:rPr>
        <w:t xml:space="preserve"> methodology</w:t>
      </w:r>
      <w:r w:rsidRPr="00923139">
        <w:rPr>
          <w:rFonts w:ascii="Times" w:hAnsi="Times" w:cs="Helvetica"/>
        </w:rPr>
        <w:t xml:space="preserve"> in comparison other types of curriculum and to more traditional methods. </w:t>
      </w:r>
      <w:r w:rsidR="00941143">
        <w:rPr>
          <w:rFonts w:ascii="Times" w:hAnsi="Times" w:cs="Helvetica"/>
        </w:rPr>
        <w:t xml:space="preserve">I knew that </w:t>
      </w:r>
      <w:r w:rsidRPr="00923139">
        <w:rPr>
          <w:rFonts w:ascii="Times" w:hAnsi="Times" w:cs="Helvetica"/>
        </w:rPr>
        <w:t xml:space="preserve">I held </w:t>
      </w:r>
      <w:r w:rsidR="00941143">
        <w:rPr>
          <w:rFonts w:ascii="Times" w:hAnsi="Times" w:cs="Helvetica"/>
        </w:rPr>
        <w:t>several</w:t>
      </w:r>
      <w:r w:rsidRPr="00923139">
        <w:rPr>
          <w:rFonts w:ascii="Times" w:hAnsi="Times" w:cs="Helvetica"/>
        </w:rPr>
        <w:t xml:space="preserve"> unsubstantiated opinion</w:t>
      </w:r>
      <w:r w:rsidR="00941143">
        <w:rPr>
          <w:rFonts w:ascii="Times" w:hAnsi="Times" w:cs="Helvetica"/>
        </w:rPr>
        <w:t>s</w:t>
      </w:r>
      <w:r w:rsidRPr="00923139">
        <w:rPr>
          <w:rFonts w:ascii="Times" w:hAnsi="Times" w:cs="Helvetica"/>
        </w:rPr>
        <w:t xml:space="preserve"> </w:t>
      </w:r>
      <w:r w:rsidR="00941143">
        <w:rPr>
          <w:rFonts w:ascii="Times" w:hAnsi="Times" w:cs="Helvetica"/>
        </w:rPr>
        <w:t xml:space="preserve">based in my own experience and I was eager to find academic confirmation (or refutation) of my own intuitions on the subject. </w:t>
      </w:r>
      <w:proofErr w:type="spellStart"/>
      <w:r w:rsidR="00941143">
        <w:rPr>
          <w:rFonts w:ascii="Times" w:hAnsi="Times" w:cs="Helvetica"/>
        </w:rPr>
        <w:t>Spefically</w:t>
      </w:r>
      <w:proofErr w:type="spellEnd"/>
      <w:r w:rsidR="00941143">
        <w:rPr>
          <w:rFonts w:ascii="Times" w:hAnsi="Times" w:cs="Helvetica"/>
        </w:rPr>
        <w:t xml:space="preserve">, I believed that: </w:t>
      </w:r>
    </w:p>
    <w:p w14:paraId="16936B7C" w14:textId="5E3804F1" w:rsidR="00941143" w:rsidRPr="00941143" w:rsidRDefault="00941143" w:rsidP="00941143">
      <w:pPr>
        <w:pStyle w:val="ListParagraph"/>
        <w:numPr>
          <w:ilvl w:val="0"/>
          <w:numId w:val="6"/>
        </w:numPr>
        <w:spacing w:line="480" w:lineRule="auto"/>
        <w:rPr>
          <w:rFonts w:ascii="Times" w:hAnsi="Times" w:cs="Helvetica"/>
        </w:rPr>
      </w:pPr>
      <w:r w:rsidRPr="00941143">
        <w:rPr>
          <w:rFonts w:ascii="Times" w:hAnsi="Times" w:cs="Helvetica"/>
        </w:rPr>
        <w:t>T</w:t>
      </w:r>
      <w:r w:rsidR="00C926AA" w:rsidRPr="00941143">
        <w:rPr>
          <w:rFonts w:ascii="Times" w:hAnsi="Times" w:cs="Helvetica"/>
        </w:rPr>
        <w:t>rad</w:t>
      </w:r>
      <w:r w:rsidR="004F6B75" w:rsidRPr="00941143">
        <w:rPr>
          <w:rFonts w:ascii="Times" w:hAnsi="Times" w:cs="Helvetica"/>
        </w:rPr>
        <w:t>itional skill-and-drill, assess-by-</w:t>
      </w:r>
      <w:r w:rsidR="00C926AA" w:rsidRPr="00941143">
        <w:rPr>
          <w:rFonts w:ascii="Times" w:hAnsi="Times" w:cs="Helvetica"/>
        </w:rPr>
        <w:t>t</w:t>
      </w:r>
      <w:r>
        <w:rPr>
          <w:rFonts w:ascii="Times" w:hAnsi="Times" w:cs="Helvetica"/>
        </w:rPr>
        <w:t xml:space="preserve">est educational methods were in </w:t>
      </w:r>
      <w:r w:rsidR="00C926AA" w:rsidRPr="00941143">
        <w:rPr>
          <w:rFonts w:ascii="Times" w:hAnsi="Times" w:cs="Helvetica"/>
        </w:rPr>
        <w:t>some crucial way</w:t>
      </w:r>
      <w:r w:rsidR="004F6B75" w:rsidRPr="00941143">
        <w:rPr>
          <w:rFonts w:ascii="Times" w:hAnsi="Times" w:cs="Helvetica"/>
        </w:rPr>
        <w:t>s</w:t>
      </w:r>
      <w:r w:rsidR="00C926AA" w:rsidRPr="00941143">
        <w:rPr>
          <w:rFonts w:ascii="Times" w:hAnsi="Times" w:cs="Helvetica"/>
        </w:rPr>
        <w:t xml:space="preserve"> failing a large percentage of our </w:t>
      </w:r>
      <w:r w:rsidRPr="00941143">
        <w:rPr>
          <w:rFonts w:ascii="Times" w:hAnsi="Times" w:cs="Helvetica"/>
        </w:rPr>
        <w:t xml:space="preserve">youth; </w:t>
      </w:r>
    </w:p>
    <w:p w14:paraId="1DAAF378" w14:textId="77777777" w:rsidR="00941143" w:rsidRDefault="00941143" w:rsidP="00941143">
      <w:pPr>
        <w:pStyle w:val="ListParagraph"/>
        <w:numPr>
          <w:ilvl w:val="0"/>
          <w:numId w:val="6"/>
        </w:numPr>
        <w:spacing w:line="480" w:lineRule="auto"/>
        <w:rPr>
          <w:rFonts w:ascii="Times" w:hAnsi="Times" w:cs="Helvetica"/>
        </w:rPr>
      </w:pPr>
      <w:r>
        <w:rPr>
          <w:rFonts w:ascii="Times" w:hAnsi="Times" w:cs="Helvetica"/>
        </w:rPr>
        <w:t>A</w:t>
      </w:r>
      <w:r w:rsidR="00244E2B" w:rsidRPr="00941143">
        <w:rPr>
          <w:rFonts w:ascii="Times" w:hAnsi="Times" w:cs="Helvetica"/>
        </w:rPr>
        <w:t xml:space="preserve">n educational </w:t>
      </w:r>
      <w:r w:rsidR="00E209D8" w:rsidRPr="00941143">
        <w:rPr>
          <w:rFonts w:ascii="Times" w:hAnsi="Times" w:cs="Helvetica"/>
        </w:rPr>
        <w:t>methodology</w:t>
      </w:r>
      <w:r w:rsidR="00244E2B" w:rsidRPr="00941143">
        <w:rPr>
          <w:rFonts w:ascii="Times" w:hAnsi="Times" w:cs="Helvetica"/>
        </w:rPr>
        <w:t xml:space="preserve"> that takes into account the principles of games and game design</w:t>
      </w:r>
      <w:r w:rsidR="00E209D8" w:rsidRPr="00941143">
        <w:rPr>
          <w:rFonts w:ascii="Times" w:hAnsi="Times" w:cs="Helvetica"/>
        </w:rPr>
        <w:t xml:space="preserve"> is a better way to increase engagement, and </w:t>
      </w:r>
      <w:r w:rsidR="00244E2B" w:rsidRPr="00941143">
        <w:rPr>
          <w:rFonts w:ascii="Times" w:hAnsi="Times" w:cs="Helvetica"/>
        </w:rPr>
        <w:t>is</w:t>
      </w:r>
      <w:r w:rsidR="00E209D8" w:rsidRPr="00941143">
        <w:rPr>
          <w:rFonts w:ascii="Times" w:hAnsi="Times" w:cs="Helvetica"/>
        </w:rPr>
        <w:t xml:space="preserve"> more in tune with our natural way </w:t>
      </w:r>
      <w:r>
        <w:rPr>
          <w:rFonts w:ascii="Times" w:hAnsi="Times" w:cs="Helvetica"/>
        </w:rPr>
        <w:t>of learning things in the world;</w:t>
      </w:r>
      <w:r w:rsidR="00E209D8" w:rsidRPr="00941143">
        <w:rPr>
          <w:rFonts w:ascii="Times" w:hAnsi="Times" w:cs="Helvetica"/>
        </w:rPr>
        <w:t xml:space="preserve"> and</w:t>
      </w:r>
    </w:p>
    <w:p w14:paraId="0A16BF6E" w14:textId="1C6C1949" w:rsidR="00941143" w:rsidRDefault="00941143" w:rsidP="00941143">
      <w:pPr>
        <w:pStyle w:val="ListParagraph"/>
        <w:numPr>
          <w:ilvl w:val="0"/>
          <w:numId w:val="6"/>
        </w:numPr>
        <w:spacing w:line="480" w:lineRule="auto"/>
        <w:rPr>
          <w:rFonts w:ascii="Times" w:hAnsi="Times" w:cs="Helvetica"/>
        </w:rPr>
      </w:pPr>
      <w:r>
        <w:rPr>
          <w:rFonts w:ascii="Times" w:hAnsi="Times" w:cs="Helvetica"/>
        </w:rPr>
        <w:t xml:space="preserve"> R</w:t>
      </w:r>
      <w:r w:rsidR="00E209D8" w:rsidRPr="00941143">
        <w:rPr>
          <w:rFonts w:ascii="Times" w:hAnsi="Times" w:cs="Helvetica"/>
        </w:rPr>
        <w:t xml:space="preserve">ole-playing games </w:t>
      </w:r>
      <w:r w:rsidR="00244E2B" w:rsidRPr="00941143">
        <w:rPr>
          <w:rFonts w:ascii="Times" w:hAnsi="Times" w:cs="Helvetica"/>
        </w:rPr>
        <w:t>hold</w:t>
      </w:r>
      <w:r w:rsidR="00E209D8" w:rsidRPr="00941143">
        <w:rPr>
          <w:rFonts w:ascii="Times" w:hAnsi="Times" w:cs="Helvetica"/>
        </w:rPr>
        <w:t xml:space="preserve"> a parti</w:t>
      </w:r>
      <w:r>
        <w:rPr>
          <w:rFonts w:ascii="Times" w:hAnsi="Times" w:cs="Helvetica"/>
        </w:rPr>
        <w:t>cular power to teach and engage.</w:t>
      </w:r>
      <w:r w:rsidR="00E209D8" w:rsidRPr="00941143">
        <w:rPr>
          <w:rFonts w:ascii="Times" w:hAnsi="Times" w:cs="Helvetica"/>
        </w:rPr>
        <w:t xml:space="preserve"> </w:t>
      </w:r>
      <w:r>
        <w:rPr>
          <w:rFonts w:ascii="Times" w:hAnsi="Times" w:cs="Helvetica"/>
        </w:rPr>
        <w:br/>
      </w:r>
    </w:p>
    <w:p w14:paraId="625FB26C" w14:textId="343DAEDC" w:rsidR="000E2A00" w:rsidRPr="00941143" w:rsidRDefault="00E209D8" w:rsidP="00941143">
      <w:pPr>
        <w:spacing w:line="480" w:lineRule="auto"/>
        <w:ind w:firstLine="720"/>
        <w:rPr>
          <w:rFonts w:ascii="Times" w:hAnsi="Times" w:cs="Helvetica"/>
        </w:rPr>
      </w:pPr>
      <w:r w:rsidRPr="00941143">
        <w:rPr>
          <w:rFonts w:ascii="Times" w:hAnsi="Times" w:cs="Helvetica"/>
        </w:rPr>
        <w:t xml:space="preserve">I </w:t>
      </w:r>
      <w:r w:rsidR="00244E2B" w:rsidRPr="00941143">
        <w:rPr>
          <w:rFonts w:ascii="Times" w:hAnsi="Times" w:cs="Helvetica"/>
        </w:rPr>
        <w:t>have</w:t>
      </w:r>
      <w:r w:rsidRPr="00941143">
        <w:rPr>
          <w:rFonts w:ascii="Times" w:hAnsi="Times" w:cs="Helvetica"/>
        </w:rPr>
        <w:t xml:space="preserve"> my own</w:t>
      </w:r>
      <w:r w:rsidR="00244E2B" w:rsidRPr="00941143">
        <w:rPr>
          <w:rFonts w:ascii="Times" w:hAnsi="Times" w:cs="Helvetica"/>
        </w:rPr>
        <w:t xml:space="preserve"> stories and</w:t>
      </w:r>
      <w:r w:rsidRPr="00941143">
        <w:rPr>
          <w:rFonts w:ascii="Times" w:hAnsi="Times" w:cs="Helvetica"/>
        </w:rPr>
        <w:t xml:space="preserve"> life experiences with role-playing games, and </w:t>
      </w:r>
      <w:r w:rsidR="00244E2B" w:rsidRPr="00941143">
        <w:rPr>
          <w:rFonts w:ascii="Times" w:hAnsi="Times" w:cs="Helvetica"/>
        </w:rPr>
        <w:t>I know</w:t>
      </w:r>
      <w:r w:rsidRPr="00941143">
        <w:rPr>
          <w:rFonts w:ascii="Times" w:hAnsi="Times" w:cs="Helvetica"/>
        </w:rPr>
        <w:t xml:space="preserve"> how my </w:t>
      </w:r>
      <w:r w:rsidR="00941143">
        <w:rPr>
          <w:rFonts w:ascii="Times" w:hAnsi="Times" w:cs="Helvetica"/>
        </w:rPr>
        <w:t xml:space="preserve">own </w:t>
      </w:r>
      <w:r w:rsidRPr="00941143">
        <w:rPr>
          <w:rFonts w:ascii="Times" w:hAnsi="Times" w:cs="Helvetica"/>
        </w:rPr>
        <w:t>inte</w:t>
      </w:r>
      <w:r w:rsidR="000E2A00" w:rsidRPr="00941143">
        <w:rPr>
          <w:rFonts w:ascii="Times" w:hAnsi="Times" w:cs="Helvetica"/>
        </w:rPr>
        <w:t>rest in a multitude of subjects, from</w:t>
      </w:r>
      <w:r w:rsidR="00941143">
        <w:rPr>
          <w:rFonts w:ascii="Times" w:hAnsi="Times" w:cs="Helvetica"/>
        </w:rPr>
        <w:t xml:space="preserve"> history to creative writing</w:t>
      </w:r>
      <w:proofErr w:type="gramStart"/>
      <w:r w:rsidR="00941143">
        <w:rPr>
          <w:rFonts w:ascii="Times" w:hAnsi="Times" w:cs="Helvetica"/>
        </w:rPr>
        <w:t xml:space="preserve">, </w:t>
      </w:r>
      <w:r w:rsidR="000E2A00" w:rsidRPr="00941143">
        <w:rPr>
          <w:rFonts w:ascii="Times" w:hAnsi="Times" w:cs="Helvetica"/>
        </w:rPr>
        <w:t xml:space="preserve"> geography</w:t>
      </w:r>
      <w:proofErr w:type="gramEnd"/>
      <w:r w:rsidR="000E2A00" w:rsidRPr="00941143">
        <w:rPr>
          <w:rFonts w:ascii="Times" w:hAnsi="Times" w:cs="Helvetica"/>
        </w:rPr>
        <w:t xml:space="preserve">, math and science, </w:t>
      </w:r>
      <w:r w:rsidRPr="00941143">
        <w:rPr>
          <w:rFonts w:ascii="Times" w:hAnsi="Times" w:cs="Helvetica"/>
        </w:rPr>
        <w:t>became solidified through my personal involvement with the ‘hobby’</w:t>
      </w:r>
      <w:r w:rsidR="00244E2B" w:rsidRPr="00941143">
        <w:rPr>
          <w:rFonts w:ascii="Times" w:hAnsi="Times" w:cs="Helvetica"/>
        </w:rPr>
        <w:t>, and I know from asking around, that I am not alone in this personal narrative</w:t>
      </w:r>
      <w:r w:rsidRPr="00941143">
        <w:rPr>
          <w:rFonts w:ascii="Times" w:hAnsi="Times" w:cs="Helvetica"/>
        </w:rPr>
        <w:t>.</w:t>
      </w:r>
      <w:r w:rsidR="0007117B" w:rsidRPr="00941143">
        <w:rPr>
          <w:rFonts w:ascii="Times" w:hAnsi="Times" w:cs="Helvetica"/>
        </w:rPr>
        <w:t xml:space="preserve"> </w:t>
      </w:r>
    </w:p>
    <w:p w14:paraId="18D7D917" w14:textId="621B8162" w:rsidR="00960410" w:rsidRPr="00923139" w:rsidRDefault="00941143" w:rsidP="001A1F06">
      <w:pPr>
        <w:spacing w:line="480" w:lineRule="auto"/>
        <w:rPr>
          <w:rFonts w:ascii="Times" w:hAnsi="Times" w:cs="Helvetica"/>
        </w:rPr>
      </w:pPr>
      <w:r>
        <w:rPr>
          <w:rFonts w:ascii="Times" w:hAnsi="Times" w:cs="Helvetica"/>
        </w:rPr>
        <w:tab/>
        <w:t>And so</w:t>
      </w:r>
      <w:r w:rsidR="000E2A00" w:rsidRPr="00923139">
        <w:rPr>
          <w:rFonts w:ascii="Times" w:hAnsi="Times" w:cs="Helvetica"/>
        </w:rPr>
        <w:t xml:space="preserve"> I began my investigations, and in inspecting what I </w:t>
      </w:r>
      <w:r>
        <w:rPr>
          <w:rFonts w:ascii="Times" w:hAnsi="Times" w:cs="Helvetica"/>
        </w:rPr>
        <w:t xml:space="preserve">found </w:t>
      </w:r>
      <w:r w:rsidR="000E2A00" w:rsidRPr="00923139">
        <w:rPr>
          <w:rFonts w:ascii="Times" w:hAnsi="Times" w:cs="Helvetica"/>
        </w:rPr>
        <w:t>from the peer-reviewed journals available to me, I discovered</w:t>
      </w:r>
      <w:r w:rsidR="0007117B">
        <w:rPr>
          <w:rFonts w:ascii="Times" w:hAnsi="Times" w:cs="Helvetica"/>
        </w:rPr>
        <w:t xml:space="preserve"> some</w:t>
      </w:r>
      <w:r w:rsidR="000E2A00" w:rsidRPr="00923139">
        <w:rPr>
          <w:rFonts w:ascii="Times" w:hAnsi="Times" w:cs="Helvetica"/>
        </w:rPr>
        <w:t xml:space="preserve"> scholarship that could be used to develop the beginnings of an exploration into my central thesis</w:t>
      </w:r>
      <w:r>
        <w:rPr>
          <w:rFonts w:ascii="Times" w:hAnsi="Times" w:cs="Helvetica"/>
        </w:rPr>
        <w:t xml:space="preserve"> </w:t>
      </w:r>
      <w:r w:rsidRPr="00923139">
        <w:rPr>
          <w:rFonts w:ascii="Times" w:hAnsi="Times" w:cs="Helvetica"/>
        </w:rPr>
        <w:t xml:space="preserve">tabletop role-playing games are an </w:t>
      </w:r>
      <w:r>
        <w:rPr>
          <w:rFonts w:ascii="Times" w:hAnsi="Times" w:cs="Helvetica"/>
        </w:rPr>
        <w:t>exemplary</w:t>
      </w:r>
      <w:r w:rsidRPr="00923139">
        <w:rPr>
          <w:rFonts w:ascii="Times" w:hAnsi="Times" w:cs="Helvetica"/>
        </w:rPr>
        <w:t xml:space="preserve"> pedagogical approach and curriculum design for engaged, </w:t>
      </w:r>
      <w:r>
        <w:rPr>
          <w:rFonts w:ascii="Times" w:hAnsi="Times" w:cs="Helvetica"/>
        </w:rPr>
        <w:t xml:space="preserve">student-centric, constructivist, </w:t>
      </w:r>
      <w:r w:rsidRPr="00923139">
        <w:rPr>
          <w:rFonts w:ascii="Times" w:hAnsi="Times" w:cs="Helvetica"/>
        </w:rPr>
        <w:t>situated learning</w:t>
      </w:r>
      <w:r>
        <w:rPr>
          <w:rFonts w:ascii="Times" w:hAnsi="Times" w:cs="Helvetica"/>
        </w:rPr>
        <w:t>.</w:t>
      </w:r>
      <w:r w:rsidR="000E2A00" w:rsidRPr="00923139">
        <w:rPr>
          <w:rFonts w:ascii="Times" w:hAnsi="Times" w:cs="Helvetica"/>
        </w:rPr>
        <w:t xml:space="preserve"> </w:t>
      </w:r>
      <w:r w:rsidR="00E209D8" w:rsidRPr="00923139">
        <w:rPr>
          <w:rFonts w:ascii="Times" w:hAnsi="Times" w:cs="Helvetica"/>
        </w:rPr>
        <w:t xml:space="preserve"> </w:t>
      </w:r>
      <w:r w:rsidR="000E2A00" w:rsidRPr="00923139">
        <w:rPr>
          <w:rFonts w:ascii="Times" w:hAnsi="Times" w:cs="Helvetica"/>
        </w:rPr>
        <w:t xml:space="preserve">Quite a lot of material has been written in recent years regarding the use of simulations and video games in regards to their efficacy in education, and </w:t>
      </w:r>
      <w:r>
        <w:rPr>
          <w:rFonts w:ascii="Times" w:hAnsi="Times" w:cs="Helvetica"/>
        </w:rPr>
        <w:t>providing</w:t>
      </w:r>
      <w:r w:rsidR="000E2A00" w:rsidRPr="00923139">
        <w:rPr>
          <w:rFonts w:ascii="Times" w:hAnsi="Times" w:cs="Helvetica"/>
        </w:rPr>
        <w:t xml:space="preserve"> arguments describing the comparative shortcomings of traditional educational methodologies. </w:t>
      </w:r>
      <w:r>
        <w:rPr>
          <w:rFonts w:ascii="Times" w:hAnsi="Times" w:cs="Helvetica"/>
        </w:rPr>
        <w:t xml:space="preserve">While reviewing this literature, </w:t>
      </w:r>
      <w:r w:rsidR="000E2A00" w:rsidRPr="00923139">
        <w:rPr>
          <w:rFonts w:ascii="Times" w:hAnsi="Times" w:cs="Helvetica"/>
        </w:rPr>
        <w:t xml:space="preserve">I found some reference </w:t>
      </w:r>
      <w:r w:rsidR="00960410" w:rsidRPr="00923139">
        <w:rPr>
          <w:rFonts w:ascii="Times" w:hAnsi="Times" w:cs="Helvetica"/>
        </w:rPr>
        <w:t xml:space="preserve">to role-playing games, and also some investigations into hybridizations of real-life and digital games, such as ‘pervasive games’ and ‘augmented reality’ games, which all bear some relevance to my </w:t>
      </w:r>
      <w:r>
        <w:rPr>
          <w:rFonts w:ascii="Times" w:hAnsi="Times" w:cs="Helvetica"/>
        </w:rPr>
        <w:t>three assertions stated previously, as well as my thesis</w:t>
      </w:r>
      <w:r w:rsidR="00960410" w:rsidRPr="00923139">
        <w:rPr>
          <w:rFonts w:ascii="Times" w:hAnsi="Times" w:cs="Helvetica"/>
        </w:rPr>
        <w:t xml:space="preserve">. </w:t>
      </w:r>
    </w:p>
    <w:p w14:paraId="0B29DF4A" w14:textId="498FD522" w:rsidR="007E6E78" w:rsidRPr="00923139" w:rsidRDefault="00960410" w:rsidP="001A1F06">
      <w:pPr>
        <w:spacing w:line="480" w:lineRule="auto"/>
        <w:ind w:firstLine="720"/>
        <w:rPr>
          <w:rFonts w:ascii="Times" w:hAnsi="Times" w:cs="Helvetica"/>
        </w:rPr>
      </w:pPr>
      <w:r w:rsidRPr="00923139">
        <w:rPr>
          <w:rFonts w:ascii="Times" w:hAnsi="Times" w:cs="Helvetica"/>
        </w:rPr>
        <w:t>While I found very little</w:t>
      </w:r>
      <w:r w:rsidR="005568EC">
        <w:rPr>
          <w:rFonts w:ascii="Times" w:hAnsi="Times" w:cs="Helvetica"/>
        </w:rPr>
        <w:t xml:space="preserve"> (to date) in the form of peer-reviewed journal articles</w:t>
      </w:r>
      <w:r w:rsidRPr="00923139">
        <w:rPr>
          <w:rFonts w:ascii="Times" w:hAnsi="Times" w:cs="Helvetica"/>
        </w:rPr>
        <w:t xml:space="preserve"> that directly addressed my central concern of the use of tabletop role-playing games in an educational context, there are plenty of ways that I can extend the scholarship I have found to address them as a special case, or even as solutions to the shortcomings found in the digital games covered in the articles I was able to collect. There are a number of books that have been published from which I will draw more materials as my </w:t>
      </w:r>
      <w:r w:rsidR="001F3FC1">
        <w:rPr>
          <w:rFonts w:ascii="Times" w:hAnsi="Times" w:cs="Helvetica"/>
        </w:rPr>
        <w:t>studies progress</w:t>
      </w:r>
      <w:r w:rsidRPr="00923139">
        <w:rPr>
          <w:rFonts w:ascii="Times" w:hAnsi="Times" w:cs="Helvetica"/>
        </w:rPr>
        <w:t xml:space="preserve">, but for now, I will share with you what I have discovered and how it appears to be relevant to my </w:t>
      </w:r>
      <w:r w:rsidR="00941143">
        <w:rPr>
          <w:rFonts w:ascii="Times" w:hAnsi="Times" w:cs="Helvetica"/>
        </w:rPr>
        <w:t>thesis.</w:t>
      </w:r>
      <w:r w:rsidR="00941143">
        <w:rPr>
          <w:rFonts w:ascii="Times" w:hAnsi="Times" w:cs="Helvetica"/>
        </w:rPr>
        <w:br/>
      </w:r>
    </w:p>
    <w:p w14:paraId="33AC79E8" w14:textId="0AF7D2FE" w:rsidR="00A02350" w:rsidRPr="00923139" w:rsidRDefault="00C926AA" w:rsidP="001A1F06">
      <w:pPr>
        <w:spacing w:line="480" w:lineRule="auto"/>
        <w:rPr>
          <w:rFonts w:ascii="Times" w:hAnsi="Times" w:cs="Helvetica"/>
          <w:b/>
        </w:rPr>
      </w:pPr>
      <w:r w:rsidRPr="00923139">
        <w:rPr>
          <w:rFonts w:ascii="Times" w:hAnsi="Times" w:cs="Helvetica"/>
          <w:b/>
        </w:rPr>
        <w:t>The Desk and Blackboard – Limitations of Traditional Teaching and Learning</w:t>
      </w:r>
    </w:p>
    <w:p w14:paraId="6066122B" w14:textId="1488685C" w:rsidR="00C926AA" w:rsidRPr="00923139" w:rsidRDefault="00AC32DF" w:rsidP="004A36D4">
      <w:pPr>
        <w:spacing w:line="480" w:lineRule="auto"/>
        <w:ind w:firstLine="720"/>
        <w:rPr>
          <w:rFonts w:ascii="Times" w:hAnsi="Times" w:cs="Helvetica"/>
        </w:rPr>
      </w:pPr>
      <w:r>
        <w:rPr>
          <w:rFonts w:ascii="Times" w:hAnsi="Times" w:cs="Helvetica"/>
        </w:rPr>
        <w:t xml:space="preserve">While the concept of using simulations has been with academia for quite some time, it </w:t>
      </w:r>
      <w:r w:rsidR="00BC25E1">
        <w:rPr>
          <w:rFonts w:ascii="Times" w:hAnsi="Times" w:cs="Helvetica"/>
        </w:rPr>
        <w:t>wasn’t</w:t>
      </w:r>
      <w:r>
        <w:rPr>
          <w:rFonts w:ascii="Times" w:hAnsi="Times" w:cs="Helvetica"/>
        </w:rPr>
        <w:t xml:space="preserve"> until the late seventies or early eighties that educators </w:t>
      </w:r>
      <w:r w:rsidR="00BC25E1">
        <w:rPr>
          <w:rFonts w:ascii="Times" w:hAnsi="Times" w:cs="Helvetica"/>
        </w:rPr>
        <w:t>took</w:t>
      </w:r>
      <w:r>
        <w:rPr>
          <w:rFonts w:ascii="Times" w:hAnsi="Times" w:cs="Helvetica"/>
        </w:rPr>
        <w:t xml:space="preserve"> the idea of games in education seriously, and even then, the movement took a while to really find its footing. </w:t>
      </w:r>
      <w:r w:rsidR="001A1F06" w:rsidRPr="00923139">
        <w:rPr>
          <w:rFonts w:ascii="Times" w:hAnsi="Times" w:cs="Helvetica"/>
        </w:rPr>
        <w:t xml:space="preserve">According to Brent D. Ruben, in his 1999 article </w:t>
      </w:r>
      <w:r w:rsidR="001A1F06" w:rsidRPr="00923139">
        <w:rPr>
          <w:rFonts w:ascii="Times" w:hAnsi="Times" w:cs="Helvetica"/>
          <w:i/>
        </w:rPr>
        <w:t>‘Simulations, Games, and Experience-Based Learning: The Quest for a New Paradigm for Teaching and Learning’</w:t>
      </w:r>
      <w:r w:rsidR="00B66D0C" w:rsidRPr="00923139">
        <w:rPr>
          <w:rFonts w:ascii="Times" w:hAnsi="Times" w:cs="Helvetica"/>
        </w:rPr>
        <w:t xml:space="preserve">, even as recently as the </w:t>
      </w:r>
      <w:r w:rsidR="001A1F06" w:rsidRPr="00923139">
        <w:rPr>
          <w:rFonts w:ascii="Times" w:hAnsi="Times" w:cs="Helvetica"/>
        </w:rPr>
        <w:t xml:space="preserve">late 1960’s, when the first number of the first volume of </w:t>
      </w:r>
      <w:r w:rsidR="001A1F06" w:rsidRPr="00923139">
        <w:rPr>
          <w:rFonts w:ascii="Times" w:hAnsi="Times" w:cs="Helvetica"/>
          <w:i/>
        </w:rPr>
        <w:t xml:space="preserve">Simulation &amp; </w:t>
      </w:r>
      <w:r w:rsidR="00B66D0C" w:rsidRPr="00923139">
        <w:rPr>
          <w:rFonts w:ascii="Times" w:hAnsi="Times" w:cs="Helvetica"/>
          <w:i/>
        </w:rPr>
        <w:t>Games</w:t>
      </w:r>
      <w:r w:rsidR="001A1F06" w:rsidRPr="00923139">
        <w:rPr>
          <w:rFonts w:ascii="Times" w:hAnsi="Times" w:cs="Helvetica"/>
        </w:rPr>
        <w:t xml:space="preserve"> </w:t>
      </w:r>
      <w:r w:rsidR="00BC25E1">
        <w:rPr>
          <w:rFonts w:ascii="Times" w:hAnsi="Times" w:cs="Helvetica"/>
        </w:rPr>
        <w:t>(</w:t>
      </w:r>
      <w:r w:rsidR="001A1F06" w:rsidRPr="00923139">
        <w:rPr>
          <w:rFonts w:ascii="Times" w:hAnsi="Times" w:cs="Helvetica"/>
        </w:rPr>
        <w:t>a journal dedicated to the subject of the use of simulations and</w:t>
      </w:r>
      <w:r w:rsidR="00BC25E1">
        <w:rPr>
          <w:rFonts w:ascii="Times" w:hAnsi="Times" w:cs="Helvetica"/>
        </w:rPr>
        <w:t xml:space="preserve"> games in educational contexts) was published, </w:t>
      </w:r>
      <w:r w:rsidR="00B66D0C" w:rsidRPr="00923139">
        <w:rPr>
          <w:rFonts w:ascii="Times" w:hAnsi="Times" w:cs="Helvetica"/>
        </w:rPr>
        <w:t>the very idea of ‘designing simulated environments for te</w:t>
      </w:r>
      <w:r w:rsidR="00F943A8" w:rsidRPr="00923139">
        <w:rPr>
          <w:rFonts w:ascii="Times" w:hAnsi="Times" w:cs="Helvetica"/>
        </w:rPr>
        <w:t xml:space="preserve">aching and learning was novel.’ </w:t>
      </w:r>
      <w:r w:rsidR="00B66D0C" w:rsidRPr="00923139">
        <w:rPr>
          <w:rFonts w:ascii="Times" w:hAnsi="Times" w:cs="Helvetica"/>
        </w:rPr>
        <w:t>At that point in time, teaching was thought about in the much the same way that it is still considered today by many traditional practitioners, in terms of ‘information transfer’.  The dominant teaching and learning paradigm was one of transference of information from a more knowledgeable ‘expert’ educator, through traditional methods and</w:t>
      </w:r>
      <w:r w:rsidR="00BC25E1">
        <w:rPr>
          <w:rFonts w:ascii="Times" w:hAnsi="Times" w:cs="Helvetica"/>
        </w:rPr>
        <w:t xml:space="preserve"> technologies, such as lectures</w:t>
      </w:r>
      <w:r w:rsidR="00B66D0C" w:rsidRPr="00923139">
        <w:rPr>
          <w:rFonts w:ascii="Times" w:hAnsi="Times" w:cs="Helvetica"/>
        </w:rPr>
        <w:t xml:space="preserve"> and the assignment of reading materials from books and articles, to the less-knowledgeable, most</w:t>
      </w:r>
      <w:r w:rsidR="00F943A8" w:rsidRPr="00923139">
        <w:rPr>
          <w:rFonts w:ascii="Times" w:hAnsi="Times" w:cs="Helvetica"/>
        </w:rPr>
        <w:t>ly passive l</w:t>
      </w:r>
      <w:r w:rsidR="006E75FF" w:rsidRPr="00923139">
        <w:rPr>
          <w:rFonts w:ascii="Times" w:hAnsi="Times" w:cs="Helvetica"/>
        </w:rPr>
        <w:t xml:space="preserve">earning ‘audience’ </w:t>
      </w:r>
      <w:r w:rsidR="00F943A8" w:rsidRPr="00923139">
        <w:rPr>
          <w:rFonts w:ascii="Times" w:hAnsi="Times" w:cs="Helvetica"/>
        </w:rPr>
        <w:t xml:space="preserve"> </w:t>
      </w:r>
      <w:r w:rsidR="006E75FF" w:rsidRPr="00923139">
        <w:rPr>
          <w:rFonts w:ascii="Times" w:hAnsi="Times" w:cs="Helvetica"/>
        </w:rPr>
        <w:t>(</w:t>
      </w:r>
      <w:r w:rsidR="00063583" w:rsidRPr="00923139">
        <w:rPr>
          <w:rFonts w:ascii="Times" w:hAnsi="Times" w:cs="Helvetica"/>
        </w:rPr>
        <w:t xml:space="preserve">Ruben, 1999, </w:t>
      </w:r>
      <w:r w:rsidR="00F943A8" w:rsidRPr="00923139">
        <w:rPr>
          <w:rFonts w:ascii="Times" w:hAnsi="Times" w:cs="Helvetica"/>
        </w:rPr>
        <w:t>p</w:t>
      </w:r>
      <w:r w:rsidR="006E75FF" w:rsidRPr="00923139">
        <w:rPr>
          <w:rFonts w:ascii="Times" w:hAnsi="Times" w:cs="Helvetica"/>
        </w:rPr>
        <w:t>.</w:t>
      </w:r>
      <w:r w:rsidR="00F943A8" w:rsidRPr="00923139">
        <w:rPr>
          <w:rFonts w:ascii="Times" w:hAnsi="Times" w:cs="Helvetica"/>
        </w:rPr>
        <w:t xml:space="preserve">498). </w:t>
      </w:r>
    </w:p>
    <w:p w14:paraId="101D04A0" w14:textId="11DB52E9" w:rsidR="00CE1109" w:rsidRDefault="006E75FF" w:rsidP="00CE1109">
      <w:pPr>
        <w:spacing w:line="480" w:lineRule="auto"/>
        <w:ind w:firstLine="720"/>
        <w:rPr>
          <w:rFonts w:ascii="Times" w:hAnsi="Times" w:cs="Helvetica"/>
        </w:rPr>
      </w:pPr>
      <w:r w:rsidRPr="00923139">
        <w:rPr>
          <w:rFonts w:ascii="Times" w:hAnsi="Times" w:cs="Helvetica"/>
        </w:rPr>
        <w:t>This approach, however tried-and-true, and</w:t>
      </w:r>
      <w:r w:rsidR="003325E4">
        <w:rPr>
          <w:rFonts w:ascii="Times" w:hAnsi="Times" w:cs="Helvetica"/>
        </w:rPr>
        <w:t xml:space="preserve"> once</w:t>
      </w:r>
      <w:r w:rsidRPr="00923139">
        <w:rPr>
          <w:rFonts w:ascii="Times" w:hAnsi="Times" w:cs="Helvetica"/>
        </w:rPr>
        <w:t xml:space="preserve"> universally accepted by the dominant paradigm, still showed </w:t>
      </w:r>
      <w:r w:rsidR="009C542A">
        <w:rPr>
          <w:rFonts w:ascii="Times" w:hAnsi="Times" w:cs="Helvetica"/>
        </w:rPr>
        <w:t xml:space="preserve">(and shows, where it persists) </w:t>
      </w:r>
      <w:r w:rsidRPr="00923139">
        <w:rPr>
          <w:rFonts w:ascii="Times" w:hAnsi="Times" w:cs="Helvetica"/>
        </w:rPr>
        <w:t>some fundamental problems in its underlying thinking</w:t>
      </w:r>
      <w:r w:rsidR="009C542A">
        <w:rPr>
          <w:rFonts w:ascii="Times" w:hAnsi="Times" w:cs="Helvetica"/>
        </w:rPr>
        <w:t xml:space="preserve"> that I will explore in an attempt to tell the narrative of the introduction of games into the educational arena. </w:t>
      </w:r>
      <w:r w:rsidR="00E612A9">
        <w:rPr>
          <w:rFonts w:ascii="Times" w:hAnsi="Times" w:cs="Helvetica"/>
        </w:rPr>
        <w:t xml:space="preserve">Ruben suggests a collection of seven issues with the classical educational paradigm, though there are </w:t>
      </w:r>
      <w:r w:rsidR="00BC25E1">
        <w:rPr>
          <w:rFonts w:ascii="Times" w:hAnsi="Times" w:cs="Helvetica"/>
        </w:rPr>
        <w:t>probably</w:t>
      </w:r>
      <w:r w:rsidR="00E612A9">
        <w:rPr>
          <w:rFonts w:ascii="Times" w:hAnsi="Times" w:cs="Helvetica"/>
        </w:rPr>
        <w:t xml:space="preserve"> more and others. </w:t>
      </w:r>
      <w:r w:rsidR="003325E4">
        <w:rPr>
          <w:rFonts w:ascii="Times" w:hAnsi="Times" w:cs="Helvetica"/>
        </w:rPr>
        <w:t xml:space="preserve">While </w:t>
      </w:r>
      <w:r w:rsidR="00BC25E1">
        <w:rPr>
          <w:rFonts w:ascii="Times" w:hAnsi="Times" w:cs="Helvetica"/>
        </w:rPr>
        <w:t>a few</w:t>
      </w:r>
      <w:r w:rsidR="003325E4">
        <w:rPr>
          <w:rFonts w:ascii="Times" w:hAnsi="Times" w:cs="Helvetica"/>
        </w:rPr>
        <w:t xml:space="preserve"> of these </w:t>
      </w:r>
      <w:r w:rsidR="00BC25E1">
        <w:rPr>
          <w:rFonts w:ascii="Times" w:hAnsi="Times" w:cs="Helvetica"/>
        </w:rPr>
        <w:t>seven issues</w:t>
      </w:r>
      <w:r w:rsidR="003325E4">
        <w:rPr>
          <w:rFonts w:ascii="Times" w:hAnsi="Times" w:cs="Helvetica"/>
        </w:rPr>
        <w:t xml:space="preserve"> are arguably </w:t>
      </w:r>
      <w:r w:rsidR="00BC25E1">
        <w:rPr>
          <w:rFonts w:ascii="Times" w:hAnsi="Times" w:cs="Helvetica"/>
        </w:rPr>
        <w:t>outdated</w:t>
      </w:r>
      <w:r w:rsidR="003325E4">
        <w:rPr>
          <w:rFonts w:ascii="Times" w:hAnsi="Times" w:cs="Helvetica"/>
        </w:rPr>
        <w:t xml:space="preserve"> and no longer viewed seriously in the educational arena, </w:t>
      </w:r>
      <w:r w:rsidR="00BC25E1">
        <w:rPr>
          <w:rFonts w:ascii="Times" w:hAnsi="Times" w:cs="Helvetica"/>
        </w:rPr>
        <w:t>all</w:t>
      </w:r>
      <w:r w:rsidR="003325E4">
        <w:rPr>
          <w:rFonts w:ascii="Times" w:hAnsi="Times" w:cs="Helvetica"/>
        </w:rPr>
        <w:t xml:space="preserve"> </w:t>
      </w:r>
      <w:r w:rsidR="00BC25E1">
        <w:rPr>
          <w:rFonts w:ascii="Times" w:hAnsi="Times" w:cs="Helvetica"/>
        </w:rPr>
        <w:t>of the seven issues</w:t>
      </w:r>
      <w:r w:rsidR="003325E4">
        <w:rPr>
          <w:rFonts w:ascii="Times" w:hAnsi="Times" w:cs="Helvetica"/>
        </w:rPr>
        <w:t xml:space="preserve"> has its historic importance, as </w:t>
      </w:r>
      <w:r w:rsidR="00BC25E1">
        <w:rPr>
          <w:rFonts w:ascii="Times" w:hAnsi="Times" w:cs="Helvetica"/>
        </w:rPr>
        <w:t>they</w:t>
      </w:r>
      <w:r w:rsidR="003325E4">
        <w:rPr>
          <w:rFonts w:ascii="Times" w:hAnsi="Times" w:cs="Helvetica"/>
        </w:rPr>
        <w:t xml:space="preserve"> led </w:t>
      </w:r>
      <w:r w:rsidR="00BC25E1">
        <w:rPr>
          <w:rFonts w:ascii="Times" w:hAnsi="Times" w:cs="Helvetica"/>
        </w:rPr>
        <w:t xml:space="preserve">researchers and curriculum developers to contemplate their </w:t>
      </w:r>
      <w:r w:rsidR="003325E4">
        <w:rPr>
          <w:rFonts w:ascii="Times" w:hAnsi="Times" w:cs="Helvetica"/>
        </w:rPr>
        <w:t xml:space="preserve">solutions. </w:t>
      </w:r>
      <w:r w:rsidR="00E612A9">
        <w:rPr>
          <w:rFonts w:ascii="Times" w:hAnsi="Times" w:cs="Helvetica"/>
        </w:rPr>
        <w:t>I will investigate each point, adding commentary or support for the position where I can, as e</w:t>
      </w:r>
      <w:r w:rsidR="009C542A">
        <w:rPr>
          <w:rFonts w:ascii="Times" w:hAnsi="Times" w:cs="Helvetica"/>
        </w:rPr>
        <w:t xml:space="preserve">ach one of these problems in traditional educational methodology </w:t>
      </w:r>
      <w:r w:rsidR="003900D9">
        <w:rPr>
          <w:rFonts w:ascii="Times" w:hAnsi="Times" w:cs="Helvetica"/>
        </w:rPr>
        <w:t>is solved</w:t>
      </w:r>
      <w:r w:rsidR="00E612A9">
        <w:rPr>
          <w:rFonts w:ascii="Times" w:hAnsi="Times" w:cs="Helvetica"/>
        </w:rPr>
        <w:t xml:space="preserve"> by the inclusion of game </w:t>
      </w:r>
      <w:r w:rsidR="009C542A">
        <w:rPr>
          <w:rFonts w:ascii="Times" w:hAnsi="Times" w:cs="Helvetica"/>
        </w:rPr>
        <w:t>playing as a pedagogical approach</w:t>
      </w:r>
      <w:r w:rsidRPr="00923139">
        <w:rPr>
          <w:rFonts w:ascii="Times" w:hAnsi="Times" w:cs="Helvetica"/>
        </w:rPr>
        <w:t xml:space="preserve">. </w:t>
      </w:r>
    </w:p>
    <w:p w14:paraId="687B1687" w14:textId="05E876B9" w:rsidR="00063583" w:rsidRPr="00923139" w:rsidRDefault="009C542A" w:rsidP="00CE1109">
      <w:pPr>
        <w:spacing w:line="480" w:lineRule="auto"/>
        <w:ind w:firstLine="720"/>
        <w:rPr>
          <w:rFonts w:ascii="Times" w:hAnsi="Times" w:cs="Helvetica"/>
        </w:rPr>
      </w:pPr>
      <w:r>
        <w:rPr>
          <w:rFonts w:ascii="Times" w:hAnsi="Times" w:cs="Helvetica"/>
        </w:rPr>
        <w:t>To begin, the traditional knowledge transmission</w:t>
      </w:r>
      <w:r w:rsidR="006E75FF" w:rsidRPr="00923139">
        <w:rPr>
          <w:rFonts w:ascii="Times" w:hAnsi="Times" w:cs="Helvetica"/>
        </w:rPr>
        <w:t xml:space="preserve"> framework implied that </w:t>
      </w:r>
      <w:r w:rsidR="00C45AD9">
        <w:rPr>
          <w:rFonts w:ascii="Times" w:hAnsi="Times" w:cs="Helvetica"/>
        </w:rPr>
        <w:t>‘</w:t>
      </w:r>
      <w:r w:rsidR="006E75FF" w:rsidRPr="00923139">
        <w:rPr>
          <w:rFonts w:ascii="Times" w:hAnsi="Times" w:cs="Helvetica"/>
        </w:rPr>
        <w:t>teaching and learning are inseparably linked activities, and that teaching is a necessary condition for learning.</w:t>
      </w:r>
      <w:r w:rsidR="00C45AD9">
        <w:rPr>
          <w:rFonts w:ascii="Times" w:hAnsi="Times" w:cs="Helvetica"/>
        </w:rPr>
        <w:t>’</w:t>
      </w:r>
      <w:r w:rsidR="006E75FF" w:rsidRPr="00923139">
        <w:rPr>
          <w:rFonts w:ascii="Times" w:hAnsi="Times" w:cs="Helvetica"/>
        </w:rPr>
        <w:t xml:space="preserve"> This idea is clearly not true</w:t>
      </w:r>
      <w:r w:rsidR="00BA49BE">
        <w:rPr>
          <w:rFonts w:ascii="Times" w:hAnsi="Times" w:cs="Helvetica"/>
        </w:rPr>
        <w:t>, as there are</w:t>
      </w:r>
      <w:r>
        <w:rPr>
          <w:rFonts w:ascii="Times" w:hAnsi="Times" w:cs="Helvetica"/>
        </w:rPr>
        <w:t xml:space="preserve"> all sorts of </w:t>
      </w:r>
      <w:r w:rsidR="00BA49BE">
        <w:rPr>
          <w:rFonts w:ascii="Times" w:hAnsi="Times" w:cs="Helvetica"/>
        </w:rPr>
        <w:t xml:space="preserve">examples of </w:t>
      </w:r>
      <w:r>
        <w:rPr>
          <w:rFonts w:ascii="Times" w:hAnsi="Times" w:cs="Helvetica"/>
        </w:rPr>
        <w:t>solitary and informal learning that happens in the world</w:t>
      </w:r>
      <w:r w:rsidR="00BA49BE">
        <w:rPr>
          <w:rFonts w:ascii="Times" w:hAnsi="Times" w:cs="Helvetica"/>
        </w:rPr>
        <w:t xml:space="preserve"> that does not require or involve an instructor as part of the educational model</w:t>
      </w:r>
      <w:r w:rsidR="006D656F">
        <w:rPr>
          <w:rFonts w:ascii="Times" w:hAnsi="Times" w:cs="Helvetica"/>
        </w:rPr>
        <w:t xml:space="preserve"> </w:t>
      </w:r>
      <w:r w:rsidR="006E75FF" w:rsidRPr="00923139">
        <w:rPr>
          <w:rFonts w:ascii="Times" w:hAnsi="Times" w:cs="Helvetica"/>
        </w:rPr>
        <w:t>(</w:t>
      </w:r>
      <w:r w:rsidR="00063583" w:rsidRPr="00923139">
        <w:rPr>
          <w:rFonts w:ascii="Times" w:hAnsi="Times" w:cs="Helvetica"/>
        </w:rPr>
        <w:t xml:space="preserve">Ruben, 1999, </w:t>
      </w:r>
      <w:r w:rsidR="006E75FF" w:rsidRPr="00923139">
        <w:rPr>
          <w:rFonts w:ascii="Times" w:hAnsi="Times" w:cs="Helvetica"/>
        </w:rPr>
        <w:t xml:space="preserve">p.499).  </w:t>
      </w:r>
      <w:r w:rsidR="005A09B0">
        <w:rPr>
          <w:rFonts w:ascii="Times" w:hAnsi="Times" w:cs="Helvetica"/>
        </w:rPr>
        <w:t xml:space="preserve">Some examples might be reading books, having casual conversations with strangers, watching videos, or even watching a wave crash on the beach.  </w:t>
      </w:r>
    </w:p>
    <w:p w14:paraId="5029DC1E" w14:textId="4489B85E" w:rsidR="00CE1109" w:rsidRDefault="000E6C24" w:rsidP="00CE1109">
      <w:pPr>
        <w:spacing w:line="480" w:lineRule="auto"/>
        <w:ind w:firstLine="720"/>
        <w:rPr>
          <w:rFonts w:ascii="Times" w:hAnsi="Times" w:cs="Helvetica"/>
        </w:rPr>
      </w:pPr>
      <w:r w:rsidRPr="00923139">
        <w:rPr>
          <w:rFonts w:ascii="Times" w:hAnsi="Times" w:cs="Helvetica"/>
        </w:rPr>
        <w:t xml:space="preserve">Second, this </w:t>
      </w:r>
      <w:r w:rsidR="005A09B0">
        <w:rPr>
          <w:rFonts w:ascii="Times" w:hAnsi="Times" w:cs="Helvetica"/>
        </w:rPr>
        <w:t xml:space="preserve">traditional </w:t>
      </w:r>
      <w:r w:rsidR="009C542A">
        <w:rPr>
          <w:rFonts w:ascii="Times" w:hAnsi="Times" w:cs="Helvetica"/>
        </w:rPr>
        <w:t xml:space="preserve">educational </w:t>
      </w:r>
      <w:r w:rsidRPr="00923139">
        <w:rPr>
          <w:rFonts w:ascii="Times" w:hAnsi="Times" w:cs="Helvetica"/>
        </w:rPr>
        <w:t xml:space="preserve">paradigm placed a premium on the idea of ‘knowing’ as the ultimate goal of education, however it is our ability to </w:t>
      </w:r>
      <w:r w:rsidRPr="00923139">
        <w:rPr>
          <w:rFonts w:ascii="Times" w:hAnsi="Times" w:cs="Helvetica"/>
          <w:i/>
        </w:rPr>
        <w:t>use</w:t>
      </w:r>
      <w:r w:rsidRPr="00923139">
        <w:rPr>
          <w:rFonts w:ascii="Times" w:hAnsi="Times" w:cs="Helvetica"/>
        </w:rPr>
        <w:t xml:space="preserve"> knowledge appropriately to create behaviors that indicates personal, social or professional effectiveness (</w:t>
      </w:r>
      <w:r w:rsidR="00063583" w:rsidRPr="00923139">
        <w:rPr>
          <w:rFonts w:ascii="Times" w:hAnsi="Times" w:cs="Helvetica"/>
        </w:rPr>
        <w:t xml:space="preserve">Ruben, 1999, </w:t>
      </w:r>
      <w:r w:rsidRPr="00923139">
        <w:rPr>
          <w:rFonts w:ascii="Times" w:hAnsi="Times" w:cs="Helvetica"/>
        </w:rPr>
        <w:t>p.499).</w:t>
      </w:r>
      <w:r w:rsidR="002B7ADE" w:rsidRPr="00923139">
        <w:rPr>
          <w:rFonts w:ascii="Times" w:hAnsi="Times" w:cs="Helvetica"/>
        </w:rPr>
        <w:t xml:space="preserve"> </w:t>
      </w:r>
      <w:r w:rsidR="00063583" w:rsidRPr="00923139">
        <w:rPr>
          <w:rFonts w:ascii="Times" w:hAnsi="Times" w:cs="Helvetica"/>
        </w:rPr>
        <w:t xml:space="preserve"> James Paul Gee touches on this when he argues that while some still believe that learning is school is about learning ‘facts’ that can be repeated on a written test, decades of research have shown that students taught under such a methodology can pass tests, but have difficulty applying their knowledge to solve problems or </w:t>
      </w:r>
      <w:r w:rsidR="00C45AD9">
        <w:rPr>
          <w:rFonts w:ascii="Times" w:hAnsi="Times" w:cs="Helvetica"/>
        </w:rPr>
        <w:t xml:space="preserve">even to </w:t>
      </w:r>
      <w:r w:rsidR="00063583" w:rsidRPr="00923139">
        <w:rPr>
          <w:rFonts w:ascii="Times" w:hAnsi="Times" w:cs="Helvetica"/>
        </w:rPr>
        <w:t xml:space="preserve">understand the </w:t>
      </w:r>
      <w:r w:rsidR="00C45AD9">
        <w:rPr>
          <w:rFonts w:ascii="Times" w:hAnsi="Times" w:cs="Helvetica"/>
        </w:rPr>
        <w:t xml:space="preserve">full </w:t>
      </w:r>
      <w:r w:rsidR="00063583" w:rsidRPr="00923139">
        <w:rPr>
          <w:rFonts w:ascii="Times" w:hAnsi="Times" w:cs="Helvetica"/>
        </w:rPr>
        <w:t xml:space="preserve">conceptual </w:t>
      </w:r>
      <w:r w:rsidR="00C45AD9">
        <w:rPr>
          <w:rFonts w:ascii="Times" w:hAnsi="Times" w:cs="Helvetica"/>
        </w:rPr>
        <w:t>landscape</w:t>
      </w:r>
      <w:r w:rsidR="00063583" w:rsidRPr="00923139">
        <w:rPr>
          <w:rFonts w:ascii="Times" w:hAnsi="Times" w:cs="Helvetica"/>
        </w:rPr>
        <w:t xml:space="preserve"> of the subject they are learning (Gee, 2005, p.34)</w:t>
      </w:r>
      <w:r w:rsidR="00875BEA" w:rsidRPr="00923139">
        <w:rPr>
          <w:rFonts w:ascii="Times" w:hAnsi="Times" w:cs="Helvetica"/>
        </w:rPr>
        <w:t xml:space="preserve"> Gee argues that learning is based on experience, and students do not learn facts or information well if they </w:t>
      </w:r>
      <w:r w:rsidR="00B41ACA">
        <w:rPr>
          <w:rFonts w:ascii="Times" w:hAnsi="Times" w:cs="Helvetica"/>
        </w:rPr>
        <w:t>merely</w:t>
      </w:r>
      <w:r w:rsidR="00875BEA" w:rsidRPr="00923139">
        <w:rPr>
          <w:rFonts w:ascii="Times" w:hAnsi="Times" w:cs="Helvetica"/>
        </w:rPr>
        <w:t xml:space="preserve"> focus on the facts themselves. </w:t>
      </w:r>
      <w:r w:rsidR="00B41ACA">
        <w:rPr>
          <w:rFonts w:ascii="Times" w:hAnsi="Times" w:cs="Helvetica"/>
        </w:rPr>
        <w:t>Rather</w:t>
      </w:r>
      <w:r w:rsidR="00875BEA" w:rsidRPr="00923139">
        <w:rPr>
          <w:rFonts w:ascii="Times" w:hAnsi="Times" w:cs="Helvetica"/>
        </w:rPr>
        <w:t xml:space="preserve">, people learn and retain facts best when they use these facts as tools to solve problems. Teaching that focuses on facts can get paper-and-pencil tests passed, but such learning does not lead to problem solving. Teaching that focuses on problem solving and that </w:t>
      </w:r>
      <w:proofErr w:type="gramStart"/>
      <w:r w:rsidR="00875BEA" w:rsidRPr="00923139">
        <w:rPr>
          <w:rFonts w:ascii="Times" w:hAnsi="Times" w:cs="Helvetica"/>
        </w:rPr>
        <w:t>uses</w:t>
      </w:r>
      <w:proofErr w:type="gramEnd"/>
      <w:r w:rsidR="00875BEA" w:rsidRPr="00923139">
        <w:rPr>
          <w:rFonts w:ascii="Times" w:hAnsi="Times" w:cs="Helvetica"/>
        </w:rPr>
        <w:t xml:space="preserve"> facts as tools to solve problems leads both to fact retention and the development of critical-thinking skills. (Gee, 2013, p18)</w:t>
      </w:r>
      <w:r w:rsidR="00B41ACA">
        <w:rPr>
          <w:rFonts w:ascii="Times" w:hAnsi="Times" w:cs="Helvetica"/>
        </w:rPr>
        <w:t xml:space="preserve"> This is what Gee refers to as ‘situated learning’ in some of his other works, and speaks to the social and relational nature of learning and understanding. </w:t>
      </w:r>
    </w:p>
    <w:p w14:paraId="01A86B11" w14:textId="39BC7795" w:rsidR="006E4C6D" w:rsidRPr="00923139" w:rsidRDefault="005A09B0" w:rsidP="00CE1109">
      <w:pPr>
        <w:spacing w:line="480" w:lineRule="auto"/>
        <w:ind w:firstLine="720"/>
        <w:rPr>
          <w:rFonts w:ascii="Times" w:hAnsi="Times" w:cs="Helvetica"/>
        </w:rPr>
      </w:pPr>
      <w:r>
        <w:rPr>
          <w:rFonts w:ascii="Times" w:hAnsi="Times" w:cs="Helvetica"/>
        </w:rPr>
        <w:t>Third</w:t>
      </w:r>
      <w:r w:rsidR="002B7ADE" w:rsidRPr="00923139">
        <w:rPr>
          <w:rFonts w:ascii="Times" w:hAnsi="Times" w:cs="Helvetica"/>
        </w:rPr>
        <w:t xml:space="preserve">, the traditional paradigm for teaching and learning </w:t>
      </w:r>
      <w:r w:rsidR="00E612A9">
        <w:rPr>
          <w:rFonts w:ascii="Times" w:hAnsi="Times" w:cs="Helvetica"/>
        </w:rPr>
        <w:t>is</w:t>
      </w:r>
      <w:r w:rsidR="002B7ADE" w:rsidRPr="00923139">
        <w:rPr>
          <w:rFonts w:ascii="Times" w:hAnsi="Times" w:cs="Helvetica"/>
        </w:rPr>
        <w:t xml:space="preserve"> a model of transmis</w:t>
      </w:r>
      <w:r w:rsidR="006A027B">
        <w:rPr>
          <w:rFonts w:ascii="Times" w:hAnsi="Times" w:cs="Helvetica"/>
        </w:rPr>
        <w:t xml:space="preserve">sion of knowledge from a knowledgeable </w:t>
      </w:r>
      <w:r w:rsidR="00E612A9">
        <w:rPr>
          <w:rFonts w:ascii="Times" w:hAnsi="Times" w:cs="Helvetica"/>
        </w:rPr>
        <w:t xml:space="preserve">educator </w:t>
      </w:r>
      <w:r w:rsidR="002B7ADE" w:rsidRPr="00923139">
        <w:rPr>
          <w:rFonts w:ascii="Times" w:hAnsi="Times" w:cs="Helvetica"/>
        </w:rPr>
        <w:t>to</w:t>
      </w:r>
      <w:r w:rsidR="006A027B">
        <w:rPr>
          <w:rFonts w:ascii="Times" w:hAnsi="Times" w:cs="Helvetica"/>
        </w:rPr>
        <w:t xml:space="preserve"> an individual student directly</w:t>
      </w:r>
      <w:r w:rsidR="002B7ADE" w:rsidRPr="00923139">
        <w:rPr>
          <w:rFonts w:ascii="Times" w:hAnsi="Times" w:cs="Helvetica"/>
        </w:rPr>
        <w:t xml:space="preserve"> without mediation</w:t>
      </w:r>
      <w:r w:rsidR="00E612A9">
        <w:rPr>
          <w:rFonts w:ascii="Times" w:hAnsi="Times" w:cs="Helvetica"/>
        </w:rPr>
        <w:t xml:space="preserve"> or collaboration; it is meant to be a direct relationship from teacher to learner, even in a classroom setting of many students</w:t>
      </w:r>
      <w:r w:rsidR="002B7ADE" w:rsidRPr="00923139">
        <w:rPr>
          <w:rFonts w:ascii="Times" w:hAnsi="Times" w:cs="Helvetica"/>
        </w:rPr>
        <w:t xml:space="preserve">. However, when learning occurs outside of the </w:t>
      </w:r>
      <w:r w:rsidR="001D7AF8">
        <w:rPr>
          <w:rFonts w:ascii="Times" w:hAnsi="Times" w:cs="Helvetica"/>
        </w:rPr>
        <w:t xml:space="preserve">formal </w:t>
      </w:r>
      <w:r w:rsidR="002B7ADE" w:rsidRPr="00923139">
        <w:rPr>
          <w:rFonts w:ascii="Times" w:hAnsi="Times" w:cs="Helvetica"/>
        </w:rPr>
        <w:t xml:space="preserve">classroom setting, it is more often a social, collaborative and peer-based activity. What might be considered ‘cheating’ </w:t>
      </w:r>
      <w:r w:rsidR="007D0CB7">
        <w:rPr>
          <w:rFonts w:ascii="Times" w:hAnsi="Times" w:cs="Helvetica"/>
        </w:rPr>
        <w:t xml:space="preserve">and actively discouraged </w:t>
      </w:r>
      <w:r w:rsidR="002B7ADE" w:rsidRPr="00923139">
        <w:rPr>
          <w:rFonts w:ascii="Times" w:hAnsi="Times" w:cs="Helvetica"/>
        </w:rPr>
        <w:t>inside the traditional classroom environment might be called ‘collaborative learning’</w:t>
      </w:r>
      <w:r w:rsidR="007D0CB7">
        <w:rPr>
          <w:rFonts w:ascii="Times" w:hAnsi="Times" w:cs="Helvetica"/>
        </w:rPr>
        <w:t xml:space="preserve"> and lauded as model behavior</w:t>
      </w:r>
      <w:r w:rsidR="002B7ADE" w:rsidRPr="00923139">
        <w:rPr>
          <w:rFonts w:ascii="Times" w:hAnsi="Times" w:cs="Helvetica"/>
        </w:rPr>
        <w:t xml:space="preserve"> in the workplace (</w:t>
      </w:r>
      <w:r w:rsidR="00063583" w:rsidRPr="00923139">
        <w:rPr>
          <w:rFonts w:ascii="Times" w:hAnsi="Times" w:cs="Helvetica"/>
        </w:rPr>
        <w:t xml:space="preserve">Ruben, 1999, </w:t>
      </w:r>
      <w:r w:rsidR="002B7ADE" w:rsidRPr="00923139">
        <w:rPr>
          <w:rFonts w:ascii="Times" w:hAnsi="Times" w:cs="Helvetica"/>
        </w:rPr>
        <w:t xml:space="preserve">p.499).  </w:t>
      </w:r>
    </w:p>
    <w:p w14:paraId="2A8FD200" w14:textId="0E4456FD" w:rsidR="006E4C6D" w:rsidRPr="00923139" w:rsidRDefault="00484250" w:rsidP="006E4C6D">
      <w:pPr>
        <w:spacing w:line="480" w:lineRule="auto"/>
        <w:ind w:firstLine="720"/>
        <w:rPr>
          <w:rFonts w:ascii="Times" w:hAnsi="Times" w:cs="Helvetica"/>
        </w:rPr>
      </w:pPr>
      <w:r w:rsidRPr="00923139">
        <w:rPr>
          <w:rFonts w:ascii="Times" w:hAnsi="Times" w:cs="Helvetica"/>
        </w:rPr>
        <w:t xml:space="preserve">Fourth, </w:t>
      </w:r>
      <w:r w:rsidR="003D38A4" w:rsidRPr="00923139">
        <w:rPr>
          <w:rFonts w:ascii="Times" w:hAnsi="Times" w:cs="Helvetica"/>
        </w:rPr>
        <w:t xml:space="preserve">the </w:t>
      </w:r>
      <w:r w:rsidR="00244273">
        <w:rPr>
          <w:rFonts w:ascii="Times" w:hAnsi="Times" w:cs="Helvetica"/>
        </w:rPr>
        <w:t xml:space="preserve">model suggests the </w:t>
      </w:r>
      <w:r w:rsidR="003D38A4" w:rsidRPr="00923139">
        <w:rPr>
          <w:rFonts w:ascii="Times" w:hAnsi="Times" w:cs="Helvetica"/>
        </w:rPr>
        <w:t>idea that the most desirable goal in teaching and learning is to learn exactly and only</w:t>
      </w:r>
      <w:r w:rsidRPr="00923139">
        <w:rPr>
          <w:rFonts w:ascii="Times" w:hAnsi="Times" w:cs="Helvetica"/>
        </w:rPr>
        <w:t xml:space="preserve"> what </w:t>
      </w:r>
      <w:r w:rsidR="003D38A4" w:rsidRPr="00923139">
        <w:rPr>
          <w:rFonts w:ascii="Times" w:hAnsi="Times" w:cs="Helvetica"/>
        </w:rPr>
        <w:t>the instructor</w:t>
      </w:r>
      <w:r w:rsidR="00455A6F" w:rsidRPr="00923139">
        <w:rPr>
          <w:rFonts w:ascii="Times" w:hAnsi="Times" w:cs="Helvetica"/>
        </w:rPr>
        <w:t xml:space="preserve"> </w:t>
      </w:r>
      <w:r w:rsidR="003D38A4" w:rsidRPr="00923139">
        <w:rPr>
          <w:rFonts w:ascii="Times" w:hAnsi="Times" w:cs="Helvetica"/>
        </w:rPr>
        <w:t>intends</w:t>
      </w:r>
      <w:r w:rsidR="00244273">
        <w:rPr>
          <w:rFonts w:ascii="Times" w:hAnsi="Times" w:cs="Helvetica"/>
        </w:rPr>
        <w:t xml:space="preserve"> to teach. This sort of closed-set thinking allows for no interchange from the student to the teacher, or even from the student to himself or herself, and</w:t>
      </w:r>
      <w:r w:rsidR="003D38A4" w:rsidRPr="00923139">
        <w:rPr>
          <w:rFonts w:ascii="Times" w:hAnsi="Times" w:cs="Helvetica"/>
        </w:rPr>
        <w:t xml:space="preserve"> lead</w:t>
      </w:r>
      <w:r w:rsidRPr="00923139">
        <w:rPr>
          <w:rFonts w:ascii="Times" w:hAnsi="Times" w:cs="Helvetica"/>
        </w:rPr>
        <w:t xml:space="preserve">s </w:t>
      </w:r>
      <w:r w:rsidR="00244273">
        <w:rPr>
          <w:rFonts w:ascii="Times" w:hAnsi="Times" w:cs="Helvetica"/>
        </w:rPr>
        <w:t xml:space="preserve">fallaciously </w:t>
      </w:r>
      <w:r w:rsidRPr="00923139">
        <w:rPr>
          <w:rFonts w:ascii="Times" w:hAnsi="Times" w:cs="Helvetica"/>
        </w:rPr>
        <w:t>to think of cre</w:t>
      </w:r>
      <w:r w:rsidR="001F740C" w:rsidRPr="00923139">
        <w:rPr>
          <w:rFonts w:ascii="Times" w:hAnsi="Times" w:cs="Helvetica"/>
        </w:rPr>
        <w:t>ativity as error</w:t>
      </w:r>
      <w:r w:rsidR="003D38A4" w:rsidRPr="00923139">
        <w:rPr>
          <w:rFonts w:ascii="Times" w:hAnsi="Times" w:cs="Helvetica"/>
        </w:rPr>
        <w:t xml:space="preserve"> (</w:t>
      </w:r>
      <w:r w:rsidR="006E4C6D" w:rsidRPr="00923139">
        <w:rPr>
          <w:rFonts w:ascii="Times" w:hAnsi="Times" w:cs="Helvetica"/>
        </w:rPr>
        <w:t xml:space="preserve">Ruben, 1999, </w:t>
      </w:r>
      <w:r w:rsidRPr="00923139">
        <w:rPr>
          <w:rFonts w:ascii="Times" w:hAnsi="Times" w:cs="Helvetica"/>
        </w:rPr>
        <w:t>p</w:t>
      </w:r>
      <w:r w:rsidR="003D38A4" w:rsidRPr="00923139">
        <w:rPr>
          <w:rFonts w:ascii="Times" w:hAnsi="Times" w:cs="Helvetica"/>
        </w:rPr>
        <w:t>.</w:t>
      </w:r>
      <w:r w:rsidRPr="00923139">
        <w:rPr>
          <w:rFonts w:ascii="Times" w:hAnsi="Times" w:cs="Helvetica"/>
        </w:rPr>
        <w:t>500)</w:t>
      </w:r>
      <w:r w:rsidR="001F740C" w:rsidRPr="00923139">
        <w:rPr>
          <w:rFonts w:ascii="Times" w:hAnsi="Times" w:cs="Helvetica"/>
        </w:rPr>
        <w:t xml:space="preserve">. </w:t>
      </w:r>
    </w:p>
    <w:p w14:paraId="12A2890D" w14:textId="6EC9E2CD" w:rsidR="009C16A3" w:rsidRPr="00923139" w:rsidRDefault="00484250" w:rsidP="009C16A3">
      <w:pPr>
        <w:spacing w:line="480" w:lineRule="auto"/>
        <w:ind w:firstLine="720"/>
        <w:rPr>
          <w:rFonts w:ascii="Times" w:hAnsi="Times" w:cs="Helvetica"/>
        </w:rPr>
      </w:pPr>
      <w:r w:rsidRPr="00923139">
        <w:rPr>
          <w:rFonts w:ascii="Times" w:hAnsi="Times" w:cs="Helvetica"/>
        </w:rPr>
        <w:t xml:space="preserve">Fifth, </w:t>
      </w:r>
      <w:r w:rsidR="001F740C" w:rsidRPr="00923139">
        <w:rPr>
          <w:rFonts w:ascii="Times" w:hAnsi="Times" w:cs="Helvetica"/>
        </w:rPr>
        <w:t xml:space="preserve">the </w:t>
      </w:r>
      <w:r w:rsidRPr="00923139">
        <w:rPr>
          <w:rFonts w:ascii="Times" w:hAnsi="Times" w:cs="Helvetica"/>
        </w:rPr>
        <w:t xml:space="preserve">structure of classes, classrooms, </w:t>
      </w:r>
      <w:r w:rsidR="001F740C" w:rsidRPr="00923139">
        <w:rPr>
          <w:rFonts w:ascii="Times" w:hAnsi="Times" w:cs="Helvetica"/>
        </w:rPr>
        <w:t xml:space="preserve">testing, </w:t>
      </w:r>
      <w:r w:rsidRPr="00923139">
        <w:rPr>
          <w:rFonts w:ascii="Times" w:hAnsi="Times" w:cs="Helvetica"/>
        </w:rPr>
        <w:t xml:space="preserve">etc. </w:t>
      </w:r>
      <w:r w:rsidR="001F740C" w:rsidRPr="00923139">
        <w:rPr>
          <w:rFonts w:ascii="Times" w:hAnsi="Times" w:cs="Helvetica"/>
        </w:rPr>
        <w:t>sends an implicit</w:t>
      </w:r>
      <w:r w:rsidR="00B64690">
        <w:rPr>
          <w:rFonts w:ascii="Times" w:hAnsi="Times" w:cs="Helvetica"/>
        </w:rPr>
        <w:t xml:space="preserve"> message that there exists a </w:t>
      </w:r>
      <w:r w:rsidRPr="00923139">
        <w:rPr>
          <w:rFonts w:ascii="Times" w:hAnsi="Times" w:cs="Helvetica"/>
        </w:rPr>
        <w:t>small number of informed sources</w:t>
      </w:r>
      <w:r w:rsidR="00B64690">
        <w:rPr>
          <w:rFonts w:ascii="Times" w:hAnsi="Times" w:cs="Helvetica"/>
        </w:rPr>
        <w:t xml:space="preserve"> who</w:t>
      </w:r>
      <w:r w:rsidR="001F740C" w:rsidRPr="00923139">
        <w:rPr>
          <w:rFonts w:ascii="Times" w:hAnsi="Times" w:cs="Helvetica"/>
        </w:rPr>
        <w:t xml:space="preserve"> possess</w:t>
      </w:r>
      <w:r w:rsidRPr="00923139">
        <w:rPr>
          <w:rFonts w:ascii="Times" w:hAnsi="Times" w:cs="Helvetica"/>
        </w:rPr>
        <w:t xml:space="preserve"> the knowledge that should be acquired by</w:t>
      </w:r>
      <w:r w:rsidR="00B64690">
        <w:rPr>
          <w:rFonts w:ascii="Times" w:hAnsi="Times" w:cs="Helvetica"/>
        </w:rPr>
        <w:t xml:space="preserve"> a large number </w:t>
      </w:r>
      <w:r w:rsidRPr="00923139">
        <w:rPr>
          <w:rFonts w:ascii="Times" w:hAnsi="Times" w:cs="Helvetica"/>
        </w:rPr>
        <w:t>of</w:t>
      </w:r>
      <w:r w:rsidR="00B64690">
        <w:rPr>
          <w:rFonts w:ascii="Times" w:hAnsi="Times" w:cs="Helvetica"/>
        </w:rPr>
        <w:t xml:space="preserve"> mostly</w:t>
      </w:r>
      <w:r w:rsidRPr="00923139">
        <w:rPr>
          <w:rFonts w:ascii="Times" w:hAnsi="Times" w:cs="Helvetica"/>
        </w:rPr>
        <w:t xml:space="preserve"> passive learners. </w:t>
      </w:r>
      <w:r w:rsidR="001F740C" w:rsidRPr="00923139">
        <w:rPr>
          <w:rFonts w:ascii="Times" w:hAnsi="Times" w:cs="Helvetica"/>
        </w:rPr>
        <w:t>This model does not promote ‘active learning’ or ‘</w:t>
      </w:r>
      <w:r w:rsidRPr="00923139">
        <w:rPr>
          <w:rFonts w:ascii="Times" w:hAnsi="Times" w:cs="Helvetica"/>
        </w:rPr>
        <w:t>life learning</w:t>
      </w:r>
      <w:r w:rsidR="001F740C" w:rsidRPr="00923139">
        <w:rPr>
          <w:rFonts w:ascii="Times" w:hAnsi="Times" w:cs="Helvetica"/>
        </w:rPr>
        <w:t>’,</w:t>
      </w:r>
      <w:r w:rsidRPr="00923139">
        <w:rPr>
          <w:rFonts w:ascii="Times" w:hAnsi="Times" w:cs="Helvetica"/>
        </w:rPr>
        <w:t xml:space="preserve"> or</w:t>
      </w:r>
      <w:r w:rsidR="001F740C" w:rsidRPr="00923139">
        <w:rPr>
          <w:rFonts w:ascii="Times" w:hAnsi="Times" w:cs="Helvetica"/>
        </w:rPr>
        <w:t xml:space="preserve"> the</w:t>
      </w:r>
      <w:r w:rsidRPr="00923139">
        <w:rPr>
          <w:rFonts w:ascii="Times" w:hAnsi="Times" w:cs="Helvetica"/>
        </w:rPr>
        <w:t xml:space="preserve"> acquisition of</w:t>
      </w:r>
      <w:r w:rsidR="001F740C" w:rsidRPr="00923139">
        <w:rPr>
          <w:rFonts w:ascii="Times" w:hAnsi="Times" w:cs="Helvetica"/>
        </w:rPr>
        <w:t xml:space="preserve"> the</w:t>
      </w:r>
      <w:r w:rsidRPr="00923139">
        <w:rPr>
          <w:rFonts w:ascii="Times" w:hAnsi="Times" w:cs="Helvetica"/>
        </w:rPr>
        <w:t xml:space="preserve"> critical skills </w:t>
      </w:r>
      <w:r w:rsidR="001F740C" w:rsidRPr="00923139">
        <w:rPr>
          <w:rFonts w:ascii="Times" w:hAnsi="Times" w:cs="Helvetica"/>
        </w:rPr>
        <w:t>necessary for evaluation and selection of information found outside of the classroom (</w:t>
      </w:r>
      <w:r w:rsidR="006E4C6D" w:rsidRPr="00923139">
        <w:rPr>
          <w:rFonts w:ascii="Times" w:hAnsi="Times" w:cs="Helvetica"/>
        </w:rPr>
        <w:t xml:space="preserve">Ruben, 1999, </w:t>
      </w:r>
      <w:r w:rsidRPr="00923139">
        <w:rPr>
          <w:rFonts w:ascii="Times" w:hAnsi="Times" w:cs="Helvetica"/>
        </w:rPr>
        <w:t>p</w:t>
      </w:r>
      <w:r w:rsidR="001F740C" w:rsidRPr="00923139">
        <w:rPr>
          <w:rFonts w:ascii="Times" w:hAnsi="Times" w:cs="Helvetica"/>
        </w:rPr>
        <w:t>.</w:t>
      </w:r>
      <w:r w:rsidRPr="00923139">
        <w:rPr>
          <w:rFonts w:ascii="Times" w:hAnsi="Times" w:cs="Helvetica"/>
        </w:rPr>
        <w:t>500)</w:t>
      </w:r>
      <w:r w:rsidR="001F740C" w:rsidRPr="00923139">
        <w:rPr>
          <w:rFonts w:ascii="Times" w:hAnsi="Times" w:cs="Helvetica"/>
        </w:rPr>
        <w:t>.</w:t>
      </w:r>
      <w:r w:rsidR="006758E6" w:rsidRPr="00923139">
        <w:rPr>
          <w:rFonts w:ascii="Times" w:hAnsi="Times" w:cs="Helvetica"/>
        </w:rPr>
        <w:t xml:space="preserve"> </w:t>
      </w:r>
    </w:p>
    <w:p w14:paraId="37984352" w14:textId="2EBEF2F2" w:rsidR="006E4C6D" w:rsidRPr="00923139" w:rsidRDefault="005A09B0" w:rsidP="00C71A47">
      <w:pPr>
        <w:spacing w:line="480" w:lineRule="auto"/>
        <w:ind w:firstLine="720"/>
        <w:rPr>
          <w:rFonts w:ascii="Times" w:hAnsi="Times" w:cs="Helvetica"/>
        </w:rPr>
      </w:pPr>
      <w:r>
        <w:rPr>
          <w:rFonts w:ascii="Times" w:hAnsi="Times" w:cs="Helvetica"/>
        </w:rPr>
        <w:t>Sixth</w:t>
      </w:r>
      <w:r w:rsidR="006758E6" w:rsidRPr="00923139">
        <w:rPr>
          <w:rFonts w:ascii="Times" w:hAnsi="Times" w:cs="Helvetica"/>
        </w:rPr>
        <w:t xml:space="preserve">, the traditional ‘knowledge-transfer model’ of education does not </w:t>
      </w:r>
      <w:r w:rsidR="005C3D2B">
        <w:rPr>
          <w:rFonts w:ascii="Times" w:hAnsi="Times" w:cs="Helvetica"/>
        </w:rPr>
        <w:t>allow affordance</w:t>
      </w:r>
      <w:r w:rsidR="006758E6" w:rsidRPr="00923139">
        <w:rPr>
          <w:rFonts w:ascii="Times" w:hAnsi="Times" w:cs="Helvetica"/>
        </w:rPr>
        <w:t xml:space="preserve"> </w:t>
      </w:r>
      <w:r w:rsidR="005C3D2B">
        <w:rPr>
          <w:rFonts w:ascii="Times" w:hAnsi="Times" w:cs="Helvetica"/>
        </w:rPr>
        <w:t>for</w:t>
      </w:r>
      <w:r w:rsidR="006758E6" w:rsidRPr="00923139">
        <w:rPr>
          <w:rFonts w:ascii="Times" w:hAnsi="Times" w:cs="Helvetica"/>
        </w:rPr>
        <w:t xml:space="preserve"> issues of emotion</w:t>
      </w:r>
      <w:r w:rsidR="005C3D2B">
        <w:rPr>
          <w:rFonts w:ascii="Times" w:hAnsi="Times" w:cs="Helvetica"/>
        </w:rPr>
        <w:t xml:space="preserve">al </w:t>
      </w:r>
      <w:r w:rsidR="00E2349B">
        <w:rPr>
          <w:rFonts w:ascii="Times" w:hAnsi="Times" w:cs="Helvetica"/>
        </w:rPr>
        <w:t xml:space="preserve">intelligence, </w:t>
      </w:r>
      <w:r w:rsidR="005C3D2B">
        <w:rPr>
          <w:rFonts w:ascii="Times" w:hAnsi="Times" w:cs="Helvetica"/>
        </w:rPr>
        <w:t>content or learning</w:t>
      </w:r>
      <w:r w:rsidR="00E2349B">
        <w:rPr>
          <w:rFonts w:ascii="Times" w:hAnsi="Times" w:cs="Helvetica"/>
        </w:rPr>
        <w:t>, nor any theoretical or</w:t>
      </w:r>
      <w:r w:rsidR="006758E6" w:rsidRPr="00923139">
        <w:rPr>
          <w:rFonts w:ascii="Times" w:hAnsi="Times" w:cs="Helvetica"/>
        </w:rPr>
        <w:t xml:space="preserve"> practical connections between the behavioral, cognitive, and affective</w:t>
      </w:r>
      <w:r w:rsidR="00986E95" w:rsidRPr="00923139">
        <w:rPr>
          <w:rFonts w:ascii="Times" w:hAnsi="Times" w:cs="Helvetica"/>
        </w:rPr>
        <w:t xml:space="preserve"> domains </w:t>
      </w:r>
      <w:r w:rsidR="006758E6" w:rsidRPr="00923139">
        <w:rPr>
          <w:rFonts w:ascii="Times" w:hAnsi="Times" w:cs="Helvetica"/>
        </w:rPr>
        <w:t>(</w:t>
      </w:r>
      <w:r w:rsidR="00986E95" w:rsidRPr="00923139">
        <w:rPr>
          <w:rFonts w:ascii="Times" w:hAnsi="Times" w:cs="Helvetica"/>
        </w:rPr>
        <w:t xml:space="preserve">Ruben, </w:t>
      </w:r>
      <w:r w:rsidR="006E4C6D" w:rsidRPr="00923139">
        <w:rPr>
          <w:rFonts w:ascii="Times" w:hAnsi="Times" w:cs="Helvetica"/>
        </w:rPr>
        <w:t xml:space="preserve">1999, </w:t>
      </w:r>
      <w:r w:rsidR="006758E6" w:rsidRPr="00923139">
        <w:rPr>
          <w:rFonts w:ascii="Times" w:hAnsi="Times" w:cs="Helvetica"/>
        </w:rPr>
        <w:t xml:space="preserve">p.500). </w:t>
      </w:r>
      <w:r w:rsidR="002C4F99">
        <w:rPr>
          <w:rFonts w:ascii="Times" w:hAnsi="Times" w:cs="Helvetica"/>
        </w:rPr>
        <w:t>The implications of this view are that only isolated ‘facts’, unconnected to any situational context are worthy of being taught or learned.</w:t>
      </w:r>
      <w:r>
        <w:rPr>
          <w:rFonts w:ascii="Times" w:hAnsi="Times" w:cs="Helvetica"/>
        </w:rPr>
        <w:t xml:space="preserve"> James Paul Gee c</w:t>
      </w:r>
      <w:r w:rsidR="006E4C6D" w:rsidRPr="00923139">
        <w:rPr>
          <w:rFonts w:ascii="Times" w:hAnsi="Times" w:cs="Helvetica"/>
        </w:rPr>
        <w:t>ites that recent work on learning suggests that people do not learn primarily from generalizations and abstractions</w:t>
      </w:r>
      <w:r w:rsidR="00986E95" w:rsidRPr="00923139">
        <w:rPr>
          <w:rFonts w:ascii="Times" w:hAnsi="Times" w:cs="Helvetica"/>
        </w:rPr>
        <w:t xml:space="preserve"> of the type they are likely to find in rote transference of knowledge</w:t>
      </w:r>
      <w:r w:rsidR="006E4C6D" w:rsidRPr="00923139">
        <w:rPr>
          <w:rFonts w:ascii="Times" w:hAnsi="Times" w:cs="Helvetica"/>
        </w:rPr>
        <w:t xml:space="preserve">. </w:t>
      </w:r>
      <w:r w:rsidR="00986E95" w:rsidRPr="00923139">
        <w:rPr>
          <w:rFonts w:ascii="Times" w:hAnsi="Times" w:cs="Helvetica"/>
        </w:rPr>
        <w:t>People more readily</w:t>
      </w:r>
      <w:r w:rsidR="006E4C6D" w:rsidRPr="00923139">
        <w:rPr>
          <w:rFonts w:ascii="Times" w:hAnsi="Times" w:cs="Helvetica"/>
        </w:rPr>
        <w:t xml:space="preserve"> learn from </w:t>
      </w:r>
      <w:r w:rsidR="00986E95" w:rsidRPr="00923139">
        <w:rPr>
          <w:rFonts w:ascii="Times" w:hAnsi="Times" w:cs="Helvetica"/>
        </w:rPr>
        <w:t>individual and shared experiences, in which they may find</w:t>
      </w:r>
      <w:r w:rsidR="00FF46A7" w:rsidRPr="00923139">
        <w:rPr>
          <w:rFonts w:ascii="Times" w:hAnsi="Times" w:cs="Helvetica"/>
        </w:rPr>
        <w:t xml:space="preserve"> patterns with the help of </w:t>
      </w:r>
      <w:r w:rsidR="00986E95" w:rsidRPr="00923139">
        <w:rPr>
          <w:rFonts w:ascii="Times" w:hAnsi="Times" w:cs="Helvetica"/>
        </w:rPr>
        <w:t>talented instructors</w:t>
      </w:r>
      <w:r w:rsidR="00FF46A7" w:rsidRPr="00923139">
        <w:rPr>
          <w:rFonts w:ascii="Times" w:hAnsi="Times" w:cs="Helvetica"/>
        </w:rPr>
        <w:t xml:space="preserve">, and </w:t>
      </w:r>
      <w:r w:rsidR="00986E95" w:rsidRPr="00923139">
        <w:rPr>
          <w:rFonts w:ascii="Times" w:hAnsi="Times" w:cs="Helvetica"/>
        </w:rPr>
        <w:t xml:space="preserve">from which, </w:t>
      </w:r>
      <w:r w:rsidR="00FF46A7" w:rsidRPr="00923139">
        <w:rPr>
          <w:rFonts w:ascii="Times" w:hAnsi="Times" w:cs="Helvetica"/>
        </w:rPr>
        <w:t>with enough experience, they can eventually generalize to form large</w:t>
      </w:r>
      <w:r w:rsidR="009C16A3" w:rsidRPr="00923139">
        <w:rPr>
          <w:rFonts w:ascii="Times" w:hAnsi="Times" w:cs="Helvetica"/>
        </w:rPr>
        <w:t xml:space="preserve">r generalizations or principles. If a learner has no experiences, no actions or images, connected to </w:t>
      </w:r>
      <w:r w:rsidR="00C71A47" w:rsidRPr="00923139">
        <w:rPr>
          <w:rFonts w:ascii="Times" w:hAnsi="Times" w:cs="Helvetica"/>
        </w:rPr>
        <w:t>the material, transmitted orally or textually,</w:t>
      </w:r>
      <w:r w:rsidR="009C16A3" w:rsidRPr="00923139">
        <w:rPr>
          <w:rFonts w:ascii="Times" w:hAnsi="Times" w:cs="Helvetica"/>
        </w:rPr>
        <w:t xml:space="preserve"> the student cannot understand the </w:t>
      </w:r>
      <w:r w:rsidR="00C71A47" w:rsidRPr="00923139">
        <w:rPr>
          <w:rFonts w:ascii="Times" w:hAnsi="Times" w:cs="Helvetica"/>
        </w:rPr>
        <w:t>work deeply. Learners</w:t>
      </w:r>
      <w:r w:rsidR="009C16A3" w:rsidRPr="00923139">
        <w:rPr>
          <w:rFonts w:ascii="Times" w:hAnsi="Times" w:cs="Helvetica"/>
        </w:rPr>
        <w:t xml:space="preserve"> need </w:t>
      </w:r>
      <w:r w:rsidR="00C71A47" w:rsidRPr="00923139">
        <w:rPr>
          <w:rFonts w:ascii="Times" w:hAnsi="Times" w:cs="Helvetica"/>
        </w:rPr>
        <w:t xml:space="preserve">to collect </w:t>
      </w:r>
      <w:r w:rsidR="009C16A3" w:rsidRPr="00923139">
        <w:rPr>
          <w:rFonts w:ascii="Times" w:hAnsi="Times" w:cs="Helvetica"/>
        </w:rPr>
        <w:t xml:space="preserve">experiences </w:t>
      </w:r>
      <w:r w:rsidR="00C71A47" w:rsidRPr="00923139">
        <w:rPr>
          <w:rFonts w:ascii="Times" w:hAnsi="Times" w:cs="Helvetica"/>
        </w:rPr>
        <w:t xml:space="preserve">related to the textual material </w:t>
      </w:r>
      <w:r w:rsidR="009C16A3" w:rsidRPr="00923139">
        <w:rPr>
          <w:rFonts w:ascii="Times" w:hAnsi="Times" w:cs="Helvetica"/>
        </w:rPr>
        <w:t xml:space="preserve">before </w:t>
      </w:r>
      <w:r w:rsidR="00C71A47" w:rsidRPr="00923139">
        <w:rPr>
          <w:rFonts w:ascii="Times" w:hAnsi="Times" w:cs="Helvetica"/>
        </w:rPr>
        <w:t xml:space="preserve">the text can make sense. Only </w:t>
      </w:r>
      <w:r w:rsidR="009C16A3" w:rsidRPr="00923139">
        <w:rPr>
          <w:rFonts w:ascii="Times" w:hAnsi="Times" w:cs="Helvetica"/>
        </w:rPr>
        <w:t xml:space="preserve">then </w:t>
      </w:r>
      <w:r w:rsidR="00C71A47" w:rsidRPr="00923139">
        <w:rPr>
          <w:rFonts w:ascii="Times" w:hAnsi="Times" w:cs="Helvetica"/>
        </w:rPr>
        <w:t>may they</w:t>
      </w:r>
      <w:r w:rsidR="009C16A3" w:rsidRPr="00923139">
        <w:rPr>
          <w:rFonts w:ascii="Times" w:hAnsi="Times" w:cs="Helvetica"/>
        </w:rPr>
        <w:t xml:space="preserve"> use </w:t>
      </w:r>
      <w:r w:rsidR="00C71A47" w:rsidRPr="00923139">
        <w:rPr>
          <w:rFonts w:ascii="Times" w:hAnsi="Times" w:cs="Helvetica"/>
        </w:rPr>
        <w:t>those materials</w:t>
      </w:r>
      <w:r w:rsidR="009C16A3" w:rsidRPr="00923139">
        <w:rPr>
          <w:rFonts w:ascii="Times" w:hAnsi="Times" w:cs="Helvetica"/>
        </w:rPr>
        <w:t xml:space="preserve"> to learn new things and improve the learning they </w:t>
      </w:r>
      <w:r w:rsidR="00C71A47" w:rsidRPr="00923139">
        <w:rPr>
          <w:rFonts w:ascii="Times" w:hAnsi="Times" w:cs="Helvetica"/>
        </w:rPr>
        <w:t xml:space="preserve">perform through new experiences </w:t>
      </w:r>
      <w:r w:rsidR="00FF46A7" w:rsidRPr="00923139">
        <w:rPr>
          <w:rFonts w:ascii="Times" w:hAnsi="Times" w:cs="Helvetica"/>
        </w:rPr>
        <w:t>(Gee, 2013, p.18)</w:t>
      </w:r>
      <w:r w:rsidR="00986E95" w:rsidRPr="00923139">
        <w:rPr>
          <w:rFonts w:ascii="Times" w:hAnsi="Times" w:cs="Helvetica"/>
        </w:rPr>
        <w:t>.</w:t>
      </w:r>
    </w:p>
    <w:p w14:paraId="6BC6E4C2" w14:textId="6E7AF3AB" w:rsidR="00167C75" w:rsidRPr="00923139" w:rsidRDefault="00167C75" w:rsidP="00F4479D">
      <w:pPr>
        <w:spacing w:line="480" w:lineRule="auto"/>
        <w:ind w:firstLine="720"/>
        <w:rPr>
          <w:rFonts w:ascii="Times" w:hAnsi="Times" w:cs="Helvetica"/>
        </w:rPr>
      </w:pPr>
      <w:r w:rsidRPr="00923139">
        <w:rPr>
          <w:rFonts w:ascii="Times" w:hAnsi="Times" w:cs="Helvetica"/>
        </w:rPr>
        <w:t xml:space="preserve">Tao Wang Yu, in his article </w:t>
      </w:r>
      <w:r w:rsidRPr="00923139">
        <w:rPr>
          <w:rFonts w:ascii="Times" w:hAnsi="Times" w:cs="Helvetica"/>
          <w:i/>
        </w:rPr>
        <w:t xml:space="preserve">‘Learning in the Virtual World: the Pedagogical Potentials of Massively Multiplayer Online Role Playing Games’ </w:t>
      </w:r>
      <w:r w:rsidRPr="00923139">
        <w:rPr>
          <w:rFonts w:ascii="Times" w:hAnsi="Times" w:cs="Helvetica"/>
        </w:rPr>
        <w:t xml:space="preserve">cites a 1997 paper by Shepards that indicates teaching-to-the-test literature has repeatedly shown </w:t>
      </w:r>
      <w:r w:rsidR="005A09B0">
        <w:rPr>
          <w:rFonts w:ascii="Times" w:hAnsi="Times" w:cs="Helvetica"/>
        </w:rPr>
        <w:t xml:space="preserve">that </w:t>
      </w:r>
      <w:r w:rsidRPr="00923139">
        <w:rPr>
          <w:rFonts w:ascii="Times" w:hAnsi="Times" w:cs="Helvetica"/>
        </w:rPr>
        <w:t xml:space="preserve">practice with familiar formats reduces the likelihood that students will be able to use their knowledge when they encounter problems posed in even slightly different ways. </w:t>
      </w:r>
      <w:r w:rsidR="00F4555A">
        <w:rPr>
          <w:rFonts w:ascii="Times" w:hAnsi="Times" w:cs="Helvetica"/>
        </w:rPr>
        <w:t xml:space="preserve">This has vast negative implications around the effectiveness of the traditional classroom transmission-based learning methodology, and even raises fundamental questions as to the purpose of learning. </w:t>
      </w:r>
      <w:r w:rsidRPr="00923139">
        <w:rPr>
          <w:rFonts w:ascii="Times" w:hAnsi="Times" w:cs="Helvetica"/>
        </w:rPr>
        <w:t xml:space="preserve">Learning is effective only when learners can relate </w:t>
      </w:r>
      <w:r w:rsidR="00F4555A">
        <w:rPr>
          <w:rFonts w:ascii="Times" w:hAnsi="Times" w:cs="Helvetica"/>
        </w:rPr>
        <w:t xml:space="preserve">and contextualize </w:t>
      </w:r>
      <w:r w:rsidRPr="00923139">
        <w:rPr>
          <w:rFonts w:ascii="Times" w:hAnsi="Times" w:cs="Helvetica"/>
        </w:rPr>
        <w:t xml:space="preserve">what they already know to what </w:t>
      </w:r>
      <w:r w:rsidR="00F4555A">
        <w:rPr>
          <w:rFonts w:ascii="Times" w:hAnsi="Times" w:cs="Helvetica"/>
        </w:rPr>
        <w:t xml:space="preserve">knowledge </w:t>
      </w:r>
      <w:r w:rsidRPr="00923139">
        <w:rPr>
          <w:rFonts w:ascii="Times" w:hAnsi="Times" w:cs="Helvetica"/>
        </w:rPr>
        <w:t>they are going to acquire.  (Yu, 2009, p32)</w:t>
      </w:r>
    </w:p>
    <w:p w14:paraId="01A06154" w14:textId="675C60C2" w:rsidR="00484250" w:rsidRPr="00923139" w:rsidRDefault="006758E6" w:rsidP="006E4C6D">
      <w:pPr>
        <w:spacing w:line="480" w:lineRule="auto"/>
        <w:ind w:firstLine="720"/>
        <w:rPr>
          <w:rFonts w:ascii="Times" w:hAnsi="Times" w:cs="Helvetica"/>
        </w:rPr>
      </w:pPr>
      <w:r w:rsidRPr="00923139">
        <w:rPr>
          <w:rFonts w:ascii="Times" w:hAnsi="Times" w:cs="Helvetica"/>
        </w:rPr>
        <w:t xml:space="preserve">And finally, what is most </w:t>
      </w:r>
      <w:r w:rsidR="0021427D">
        <w:rPr>
          <w:rFonts w:ascii="Times" w:hAnsi="Times" w:cs="Helvetica"/>
        </w:rPr>
        <w:t>salient</w:t>
      </w:r>
      <w:r w:rsidRPr="00923139">
        <w:rPr>
          <w:rFonts w:ascii="Times" w:hAnsi="Times" w:cs="Helvetica"/>
        </w:rPr>
        <w:t xml:space="preserve"> to my own interest in the question, traditional teaching-and-learning environments are </w:t>
      </w:r>
      <w:r w:rsidR="002E4FFE">
        <w:rPr>
          <w:rFonts w:ascii="Times" w:hAnsi="Times" w:cs="Helvetica"/>
        </w:rPr>
        <w:t>“</w:t>
      </w:r>
      <w:r w:rsidRPr="00923139">
        <w:rPr>
          <w:rFonts w:ascii="Times" w:hAnsi="Times" w:cs="Helvetica"/>
        </w:rPr>
        <w:t>predictable, static, unchallenging and ultimately boring</w:t>
      </w:r>
      <w:r w:rsidR="002E4FFE">
        <w:rPr>
          <w:rFonts w:ascii="Times" w:hAnsi="Times" w:cs="Helvetica"/>
        </w:rPr>
        <w:t>”</w:t>
      </w:r>
      <w:r w:rsidRPr="00923139">
        <w:rPr>
          <w:rFonts w:ascii="Times" w:hAnsi="Times" w:cs="Helvetica"/>
        </w:rPr>
        <w:t xml:space="preserve"> (p.500). </w:t>
      </w:r>
      <w:r w:rsidR="005E1FAE">
        <w:rPr>
          <w:rFonts w:ascii="Times" w:hAnsi="Times" w:cs="Helvetica"/>
        </w:rPr>
        <w:t xml:space="preserve"> While a small percentage of individuals find themselves entertained and engaged by the traditional style of learning, this is likely due to their personal buy-in to the identity of ‘scholar’ or ‘learner’ in the traditional setting. Many others, and rightly so, fail to find themselves</w:t>
      </w:r>
      <w:r w:rsidR="005A09B0">
        <w:rPr>
          <w:rFonts w:ascii="Times" w:hAnsi="Times" w:cs="Helvetica"/>
        </w:rPr>
        <w:t xml:space="preserve"> bought-</w:t>
      </w:r>
      <w:r w:rsidR="005E1FAE">
        <w:rPr>
          <w:rFonts w:ascii="Times" w:hAnsi="Times" w:cs="Helvetica"/>
        </w:rPr>
        <w:t xml:space="preserve">in </w:t>
      </w:r>
      <w:r w:rsidR="005A09B0">
        <w:rPr>
          <w:rFonts w:ascii="Times" w:hAnsi="Times" w:cs="Helvetica"/>
        </w:rPr>
        <w:t xml:space="preserve">to </w:t>
      </w:r>
      <w:r w:rsidR="005E1FAE">
        <w:rPr>
          <w:rFonts w:ascii="Times" w:hAnsi="Times" w:cs="Helvetica"/>
        </w:rPr>
        <w:t xml:space="preserve">the identity provided to them, as it does not seem to serve any greater purpose </w:t>
      </w:r>
      <w:r w:rsidR="00F2763C">
        <w:rPr>
          <w:rFonts w:ascii="Times" w:hAnsi="Times" w:cs="Helvetica"/>
        </w:rPr>
        <w:t>beyond</w:t>
      </w:r>
      <w:r w:rsidR="005E1FAE">
        <w:rPr>
          <w:rFonts w:ascii="Times" w:hAnsi="Times" w:cs="Helvetica"/>
        </w:rPr>
        <w:t xml:space="preserve"> learning facts and regurgitating them back to the teacher in the form of test answers. Much can be said on the subject of learning and identity</w:t>
      </w:r>
      <w:r w:rsidR="00F2763C">
        <w:rPr>
          <w:rFonts w:ascii="Times" w:hAnsi="Times" w:cs="Helvetica"/>
        </w:rPr>
        <w:t>.</w:t>
      </w:r>
    </w:p>
    <w:p w14:paraId="04D2AFBE" w14:textId="77777777" w:rsidR="00501AAC" w:rsidRPr="00923139" w:rsidRDefault="00501AAC" w:rsidP="00501AAC">
      <w:pPr>
        <w:spacing w:line="480" w:lineRule="auto"/>
        <w:rPr>
          <w:rFonts w:ascii="Times" w:hAnsi="Times" w:cs="Helvetica"/>
        </w:rPr>
      </w:pPr>
    </w:p>
    <w:p w14:paraId="21ACC51F" w14:textId="287D103E" w:rsidR="00501AAC" w:rsidRPr="00923139" w:rsidRDefault="00476861" w:rsidP="00501AAC">
      <w:pPr>
        <w:spacing w:line="480" w:lineRule="auto"/>
        <w:rPr>
          <w:rFonts w:ascii="Times" w:hAnsi="Times" w:cs="Helvetica"/>
        </w:rPr>
      </w:pPr>
      <w:r w:rsidRPr="00923139">
        <w:rPr>
          <w:rFonts w:ascii="Times" w:hAnsi="Times" w:cs="Helvetica"/>
          <w:b/>
        </w:rPr>
        <w:t xml:space="preserve">Situated </w:t>
      </w:r>
      <w:r w:rsidR="00501AAC" w:rsidRPr="00923139">
        <w:rPr>
          <w:rFonts w:ascii="Times" w:hAnsi="Times" w:cs="Helvetica"/>
          <w:b/>
        </w:rPr>
        <w:t>Learning and the Demands of the 21</w:t>
      </w:r>
      <w:r w:rsidR="00501AAC" w:rsidRPr="00923139">
        <w:rPr>
          <w:rFonts w:ascii="Times" w:hAnsi="Times" w:cs="Helvetica"/>
          <w:b/>
          <w:vertAlign w:val="superscript"/>
        </w:rPr>
        <w:t>st</w:t>
      </w:r>
      <w:r w:rsidR="00501AAC" w:rsidRPr="00923139">
        <w:rPr>
          <w:rFonts w:ascii="Times" w:hAnsi="Times" w:cs="Helvetica"/>
          <w:b/>
        </w:rPr>
        <w:t xml:space="preserve"> Century</w:t>
      </w:r>
    </w:p>
    <w:p w14:paraId="4A2B964B" w14:textId="19380DD8" w:rsidR="00937434" w:rsidRDefault="004A4223" w:rsidP="00F2763C">
      <w:pPr>
        <w:spacing w:line="480" w:lineRule="auto"/>
        <w:ind w:firstLine="720"/>
        <w:rPr>
          <w:rFonts w:ascii="Times" w:hAnsi="Times" w:cs="Helvetica"/>
        </w:rPr>
      </w:pPr>
      <w:r w:rsidRPr="00923139">
        <w:rPr>
          <w:rFonts w:ascii="Times" w:hAnsi="Times" w:cs="Helvetica"/>
        </w:rPr>
        <w:t>James Paul Gee posits</w:t>
      </w:r>
      <w:r w:rsidR="00D20A64">
        <w:rPr>
          <w:rFonts w:ascii="Times" w:hAnsi="Times" w:cs="Helvetica"/>
        </w:rPr>
        <w:t xml:space="preserve"> a fundamental question in the struggle to engage students in the enterprise and the identity of learning:</w:t>
      </w:r>
      <w:r w:rsidRPr="00923139">
        <w:rPr>
          <w:rFonts w:ascii="Times" w:hAnsi="Times" w:cs="Helvetica"/>
        </w:rPr>
        <w:t xml:space="preserve"> </w:t>
      </w:r>
      <w:r w:rsidR="00630AAA" w:rsidRPr="00923139">
        <w:rPr>
          <w:rFonts w:ascii="Times" w:hAnsi="Times" w:cs="Helvetica"/>
        </w:rPr>
        <w:t xml:space="preserve">‘How do you get someone to learn something long, hard, and complex, and yet still enjoy it?’ (Gee, 2005, p.34). </w:t>
      </w:r>
      <w:r w:rsidRPr="00923139">
        <w:rPr>
          <w:rFonts w:ascii="Times" w:hAnsi="Times" w:cs="Helvetica"/>
        </w:rPr>
        <w:t>At the base of all of these attempts at learning, no deep learning will take place unless the learners make a commitment to extend their identity to include the values, work, and activities of the domain being studied (Gee, 2005, p.34).</w:t>
      </w:r>
      <w:r w:rsidR="005C3601" w:rsidRPr="00923139">
        <w:rPr>
          <w:rFonts w:ascii="Times" w:hAnsi="Times" w:cs="Helvetica"/>
        </w:rPr>
        <w:t xml:space="preserve"> </w:t>
      </w:r>
      <w:r w:rsidR="00572C56">
        <w:rPr>
          <w:rFonts w:ascii="Times" w:hAnsi="Times" w:cs="Helvetica"/>
        </w:rPr>
        <w:t xml:space="preserve">To </w:t>
      </w:r>
      <w:r w:rsidR="005C3601" w:rsidRPr="00923139">
        <w:rPr>
          <w:rFonts w:ascii="Times" w:hAnsi="Times" w:cs="Helvetica"/>
        </w:rPr>
        <w:t>commit to an identity is</w:t>
      </w:r>
      <w:r w:rsidR="00572C56">
        <w:rPr>
          <w:rFonts w:ascii="Times" w:hAnsi="Times" w:cs="Helvetica"/>
        </w:rPr>
        <w:t xml:space="preserve"> in part</w:t>
      </w:r>
      <w:r w:rsidR="005C3601" w:rsidRPr="00923139">
        <w:rPr>
          <w:rFonts w:ascii="Times" w:hAnsi="Times" w:cs="Helvetica"/>
        </w:rPr>
        <w:t xml:space="preserve"> to </w:t>
      </w:r>
      <w:r w:rsidR="00572C56">
        <w:rPr>
          <w:rFonts w:ascii="Times" w:hAnsi="Times" w:cs="Helvetica"/>
        </w:rPr>
        <w:t xml:space="preserve">assume the practices of that identity; i.e. </w:t>
      </w:r>
      <w:r w:rsidR="005C3601" w:rsidRPr="00923139">
        <w:rPr>
          <w:rFonts w:ascii="Times" w:hAnsi="Times" w:cs="Helvetica"/>
        </w:rPr>
        <w:t xml:space="preserve">to perform the activities </w:t>
      </w:r>
      <w:r w:rsidR="00572C56">
        <w:rPr>
          <w:rFonts w:ascii="Times" w:hAnsi="Times" w:cs="Helvetica"/>
        </w:rPr>
        <w:t xml:space="preserve">and practices </w:t>
      </w:r>
      <w:r w:rsidR="005C3601" w:rsidRPr="00923139">
        <w:rPr>
          <w:rFonts w:ascii="Times" w:hAnsi="Times" w:cs="Helvetica"/>
        </w:rPr>
        <w:t xml:space="preserve">of those </w:t>
      </w:r>
      <w:r w:rsidR="00572C56">
        <w:rPr>
          <w:rFonts w:ascii="Times" w:hAnsi="Times" w:cs="Helvetica"/>
        </w:rPr>
        <w:t>who embody and define that identity</w:t>
      </w:r>
      <w:r w:rsidR="005C3601" w:rsidRPr="00923139">
        <w:rPr>
          <w:rFonts w:ascii="Times" w:hAnsi="Times" w:cs="Helvetica"/>
        </w:rPr>
        <w:t xml:space="preserve">. </w:t>
      </w:r>
    </w:p>
    <w:p w14:paraId="1E2CB228" w14:textId="3C185C8A" w:rsidR="004261E3" w:rsidRPr="004261E3" w:rsidRDefault="00AE7F74" w:rsidP="004261E3">
      <w:pPr>
        <w:spacing w:line="480" w:lineRule="auto"/>
        <w:ind w:firstLine="720"/>
        <w:rPr>
          <w:rFonts w:ascii="Times" w:hAnsi="Times" w:cs="Helvetica"/>
        </w:rPr>
      </w:pPr>
      <w:r w:rsidRPr="004261E3">
        <w:rPr>
          <w:rFonts w:ascii="Times" w:hAnsi="Times" w:cs="Helvetica"/>
        </w:rPr>
        <w:t>When we learn and commit to an identity, we create a context, or situation for what we learn</w:t>
      </w:r>
      <w:r w:rsidR="001F2C9F">
        <w:rPr>
          <w:rFonts w:ascii="Times" w:hAnsi="Times" w:cs="Helvetica"/>
        </w:rPr>
        <w:t>,</w:t>
      </w:r>
      <w:r w:rsidRPr="004261E3">
        <w:rPr>
          <w:rFonts w:ascii="Times" w:hAnsi="Times" w:cs="Helvetica"/>
        </w:rPr>
        <w:t xml:space="preserve"> of which we can make sense, and to which we can attach meaning. Gee sites recent research which suggests that people know what words mean and learn new ones only when they can hook them to the sorts of experiences to which they refer; the sorts of actions, images and dialogues to which the words themselves relate. This gives those words </w:t>
      </w:r>
      <w:r w:rsidRPr="004261E3">
        <w:rPr>
          <w:rFonts w:ascii="Times" w:hAnsi="Times" w:cs="Helvetica"/>
          <w:i/>
        </w:rPr>
        <w:t>situated</w:t>
      </w:r>
      <w:r w:rsidRPr="004261E3">
        <w:rPr>
          <w:rFonts w:ascii="Times" w:hAnsi="Times" w:cs="Helvetica"/>
        </w:rPr>
        <w:t xml:space="preserve"> meanings, not just verbal or textual (Gee, 2005, p36). </w:t>
      </w:r>
      <w:r w:rsidR="00C11B65" w:rsidRPr="004261E3">
        <w:rPr>
          <w:rFonts w:ascii="Times" w:hAnsi="Times" w:cs="Helvetica"/>
        </w:rPr>
        <w:t xml:space="preserve">In an earlier work, </w:t>
      </w:r>
      <w:r w:rsidR="00C11B65" w:rsidRPr="004261E3">
        <w:rPr>
          <w:rFonts w:ascii="Times" w:hAnsi="Times" w:cs="Helvetica"/>
          <w:i/>
        </w:rPr>
        <w:t xml:space="preserve">“Reading as situated language: A sociocognitive perspective”, </w:t>
      </w:r>
      <w:r w:rsidR="00C11B65" w:rsidRPr="004261E3">
        <w:rPr>
          <w:rFonts w:ascii="Times" w:hAnsi="Times" w:cs="Helvetica"/>
        </w:rPr>
        <w:t>Gee speaks about understanding language and language acquisition</w:t>
      </w:r>
      <w:r w:rsidR="002D22A8">
        <w:rPr>
          <w:rFonts w:ascii="Times" w:hAnsi="Times" w:cs="Helvetica"/>
        </w:rPr>
        <w:t xml:space="preserve"> from the human context. H</w:t>
      </w:r>
      <w:r w:rsidR="00C11B65" w:rsidRPr="004261E3">
        <w:rPr>
          <w:rFonts w:ascii="Times" w:hAnsi="Times" w:cs="Helvetica"/>
        </w:rPr>
        <w:t xml:space="preserve">e tells us that learning language (either oral or written) is connected to </w:t>
      </w:r>
      <w:r w:rsidR="00C11B65" w:rsidRPr="004261E3">
        <w:rPr>
          <w:rFonts w:ascii="Times" w:hAnsi="Times" w:cs="Helvetica"/>
          <w:i/>
        </w:rPr>
        <w:t>embodied experience</w:t>
      </w:r>
      <w:r w:rsidR="00C11B65" w:rsidRPr="004261E3">
        <w:rPr>
          <w:rFonts w:ascii="Times" w:hAnsi="Times" w:cs="Helvetica"/>
        </w:rPr>
        <w:t xml:space="preserve">, and </w:t>
      </w:r>
      <w:r w:rsidR="00C11B65" w:rsidRPr="004261E3">
        <w:rPr>
          <w:rFonts w:ascii="Times" w:hAnsi="Times" w:cs="Helvetica"/>
          <w:i/>
        </w:rPr>
        <w:t>situate</w:t>
      </w:r>
      <w:r w:rsidR="00F816A6" w:rsidRPr="004261E3">
        <w:rPr>
          <w:rFonts w:ascii="Times" w:hAnsi="Times" w:cs="Helvetica"/>
          <w:i/>
        </w:rPr>
        <w:t>d</w:t>
      </w:r>
      <w:r w:rsidR="00C11B65" w:rsidRPr="004261E3">
        <w:rPr>
          <w:rFonts w:ascii="Times" w:hAnsi="Times" w:cs="Helvetica"/>
          <w:i/>
        </w:rPr>
        <w:t xml:space="preserve"> </w:t>
      </w:r>
      <w:r w:rsidR="00C11B65" w:rsidRPr="004261E3">
        <w:rPr>
          <w:rFonts w:ascii="Times" w:hAnsi="Times" w:cs="Helvetica"/>
        </w:rPr>
        <w:t xml:space="preserve">action and interaction in the world. </w:t>
      </w:r>
      <w:r w:rsidR="004261E3" w:rsidRPr="004261E3">
        <w:rPr>
          <w:rFonts w:ascii="Times" w:hAnsi="Times" w:cs="Helvetica"/>
        </w:rPr>
        <w:t>Gee argues that h</w:t>
      </w:r>
      <w:r w:rsidR="00C11B65" w:rsidRPr="004261E3">
        <w:rPr>
          <w:rFonts w:ascii="Times" w:hAnsi="Times" w:cs="Helvetica"/>
        </w:rPr>
        <w:t xml:space="preserve">uman language has only two primary functions through which </w:t>
      </w:r>
      <w:r w:rsidR="004261E3" w:rsidRPr="004261E3">
        <w:rPr>
          <w:rFonts w:ascii="Times" w:hAnsi="Times" w:cs="Helvetica"/>
        </w:rPr>
        <w:t>it is best studied and analyze</w:t>
      </w:r>
      <w:r w:rsidR="001F2C9F">
        <w:rPr>
          <w:rFonts w:ascii="Times" w:hAnsi="Times" w:cs="Helvetica"/>
        </w:rPr>
        <w:t>d</w:t>
      </w:r>
      <w:r w:rsidR="004261E3" w:rsidRPr="004261E3">
        <w:rPr>
          <w:rFonts w:ascii="Times" w:hAnsi="Times" w:cs="Helvetica"/>
        </w:rPr>
        <w:t xml:space="preserve">: 1) </w:t>
      </w:r>
      <w:r w:rsidR="00C11B65" w:rsidRPr="004261E3">
        <w:rPr>
          <w:rFonts w:ascii="Times" w:hAnsi="Times" w:cs="Helvetica"/>
        </w:rPr>
        <w:t xml:space="preserve">to scaffold performance of action in the world, including social activities and interactions, and </w:t>
      </w:r>
      <w:r w:rsidR="004261E3" w:rsidRPr="004261E3">
        <w:rPr>
          <w:rFonts w:ascii="Times" w:hAnsi="Times" w:cs="Helvetica"/>
        </w:rPr>
        <w:t xml:space="preserve">2) </w:t>
      </w:r>
      <w:r w:rsidR="00C11B65" w:rsidRPr="004261E3">
        <w:rPr>
          <w:rFonts w:ascii="Times" w:hAnsi="Times" w:cs="Helvetica"/>
        </w:rPr>
        <w:t xml:space="preserve">to scaffold human affiliation in cultures and social groups and institutions through creating certain perspectives on experience </w:t>
      </w:r>
      <w:r w:rsidR="001F2C9F">
        <w:rPr>
          <w:rFonts w:ascii="Times" w:hAnsi="Times" w:cs="Helvetica"/>
        </w:rPr>
        <w:t xml:space="preserve">and enticing others to take them </w:t>
      </w:r>
      <w:r w:rsidR="00C11B65" w:rsidRPr="004261E3">
        <w:rPr>
          <w:rFonts w:ascii="Times" w:hAnsi="Times" w:cs="Helvetica"/>
        </w:rPr>
        <w:t>(Gee, 2001, p714-715)</w:t>
      </w:r>
      <w:r w:rsidR="004261E3" w:rsidRPr="004261E3">
        <w:rPr>
          <w:rFonts w:ascii="Times" w:hAnsi="Times" w:cs="Helvetica"/>
        </w:rPr>
        <w:t xml:space="preserve">. Later on, Gee states that </w:t>
      </w:r>
      <w:r w:rsidR="004261E3">
        <w:rPr>
          <w:rFonts w:ascii="Times" w:hAnsi="Times" w:cs="Helvetica"/>
        </w:rPr>
        <w:t>p</w:t>
      </w:r>
      <w:r w:rsidR="004261E3" w:rsidRPr="004261E3">
        <w:rPr>
          <w:rFonts w:ascii="Times" w:hAnsi="Times" w:cs="Helvetica"/>
        </w:rPr>
        <w:t>eople fail to become successful school-based, academic, or work-related readers or writers because of failing to master</w:t>
      </w:r>
      <w:r w:rsidR="001F2C9F">
        <w:rPr>
          <w:rFonts w:ascii="Times" w:hAnsi="Times" w:cs="Helvetica"/>
        </w:rPr>
        <w:t xml:space="preserve"> the</w:t>
      </w:r>
      <w:r w:rsidR="004261E3" w:rsidRPr="004261E3">
        <w:rPr>
          <w:rFonts w:ascii="Times" w:hAnsi="Times" w:cs="Helvetica"/>
        </w:rPr>
        <w:t xml:space="preserve"> mapping </w:t>
      </w:r>
      <w:r w:rsidR="001F2C9F">
        <w:rPr>
          <w:rFonts w:ascii="Times" w:hAnsi="Times" w:cs="Helvetica"/>
        </w:rPr>
        <w:t xml:space="preserve">of </w:t>
      </w:r>
      <w:r w:rsidR="004261E3" w:rsidRPr="004261E3">
        <w:rPr>
          <w:rFonts w:ascii="Times" w:hAnsi="Times" w:cs="Helvetica"/>
        </w:rPr>
        <w:t>language to social activities (Gee, 2001, p718).</w:t>
      </w:r>
    </w:p>
    <w:p w14:paraId="585F939D" w14:textId="246E490E" w:rsidR="00937434" w:rsidRDefault="004261E3" w:rsidP="004261E3">
      <w:pPr>
        <w:spacing w:line="480" w:lineRule="auto"/>
        <w:ind w:firstLine="720"/>
        <w:rPr>
          <w:rFonts w:ascii="Times" w:hAnsi="Times" w:cs="Helvetica"/>
        </w:rPr>
      </w:pPr>
      <w:r>
        <w:rPr>
          <w:rFonts w:ascii="Times" w:hAnsi="Times" w:cs="Helvetica"/>
        </w:rPr>
        <w:t>Gee takes a strong behavioral-sociocognitive point of view, but the gist is clear: language has no meaning outside of our experience of what the language means in the world. If we can’t connect our words and languages to our experience, they have no meaning. When we learn, we have to learn in relation to activities we perform, and those activities are attached to an identity with which we have opted to connect.</w:t>
      </w:r>
    </w:p>
    <w:p w14:paraId="782895A9" w14:textId="598922F7" w:rsidR="00485460" w:rsidRPr="003F1EFA" w:rsidRDefault="0091230E" w:rsidP="00485460">
      <w:pPr>
        <w:spacing w:line="480" w:lineRule="auto"/>
        <w:rPr>
          <w:rFonts w:ascii="Times" w:hAnsi="Times" w:cs="Helvetica"/>
        </w:rPr>
      </w:pPr>
      <w:r>
        <w:rPr>
          <w:rFonts w:ascii="Times" w:hAnsi="Times" w:cs="Helvetica"/>
        </w:rPr>
        <w:tab/>
        <w:t>This perspective of taking on learning in context to activities related to the field and identities attached to that learning is something that others have invoked. Experts</w:t>
      </w:r>
      <w:r w:rsidR="005C3601" w:rsidRPr="00923139">
        <w:rPr>
          <w:rFonts w:ascii="Times" w:hAnsi="Times" w:cs="Helvetica"/>
        </w:rPr>
        <w:t xml:space="preserve"> in science education reform have called for the learning of science to be mo</w:t>
      </w:r>
      <w:r w:rsidR="008A5081" w:rsidRPr="00923139">
        <w:rPr>
          <w:rFonts w:ascii="Times" w:hAnsi="Times" w:cs="Helvetica"/>
        </w:rPr>
        <w:t xml:space="preserve">re like the practice of science, and as stated by Rosenbaum, Klopfer and Perry (2006) these experts </w:t>
      </w:r>
      <w:r w:rsidR="00CE5C58">
        <w:rPr>
          <w:rFonts w:ascii="Times" w:hAnsi="Times" w:cs="Helvetica"/>
        </w:rPr>
        <w:t xml:space="preserve">(albeit softly) </w:t>
      </w:r>
      <w:r w:rsidR="008A5081" w:rsidRPr="00923139">
        <w:rPr>
          <w:rFonts w:ascii="Times" w:hAnsi="Times" w:cs="Helvetica"/>
        </w:rPr>
        <w:t>argue that ‘</w:t>
      </w:r>
      <w:r w:rsidR="007E6E78" w:rsidRPr="00923139">
        <w:rPr>
          <w:rFonts w:ascii="Times" w:hAnsi="Times" w:cs="Helvetica"/>
        </w:rPr>
        <w:t>incorporating the tools, intellectual processes, motivations, and consequences of science practi</w:t>
      </w:r>
      <w:r w:rsidR="008A5081" w:rsidRPr="00923139">
        <w:rPr>
          <w:rFonts w:ascii="Times" w:hAnsi="Times" w:cs="Helvetica"/>
        </w:rPr>
        <w:t>ce can enhance science learning’ (p</w:t>
      </w:r>
      <w:r w:rsidR="00A83764" w:rsidRPr="00923139">
        <w:rPr>
          <w:rFonts w:ascii="Times" w:hAnsi="Times" w:cs="Helvetica"/>
        </w:rPr>
        <w:t>.</w:t>
      </w:r>
      <w:r w:rsidR="008A5081" w:rsidRPr="00923139">
        <w:rPr>
          <w:rFonts w:ascii="Times" w:hAnsi="Times" w:cs="Helvetica"/>
        </w:rPr>
        <w:t>31).</w:t>
      </w:r>
      <w:r w:rsidR="00CE5C58">
        <w:rPr>
          <w:rFonts w:ascii="Times" w:hAnsi="Times" w:cs="Helvetica"/>
        </w:rPr>
        <w:t xml:space="preserve"> More broadly,</w:t>
      </w:r>
      <w:r w:rsidR="008A5081" w:rsidRPr="00923139">
        <w:rPr>
          <w:rFonts w:ascii="Times" w:hAnsi="Times" w:cs="Helvetica"/>
        </w:rPr>
        <w:t xml:space="preserve"> </w:t>
      </w:r>
      <w:r w:rsidR="00CE5C58">
        <w:rPr>
          <w:rFonts w:ascii="Times" w:hAnsi="Times" w:cs="Helvetica"/>
        </w:rPr>
        <w:t>e</w:t>
      </w:r>
      <w:r w:rsidR="0002558D" w:rsidRPr="00923139">
        <w:rPr>
          <w:rFonts w:ascii="Times" w:hAnsi="Times" w:cs="Helvetica"/>
        </w:rPr>
        <w:t>ducational t</w:t>
      </w:r>
      <w:r w:rsidR="00A83764" w:rsidRPr="00923139">
        <w:rPr>
          <w:rFonts w:ascii="Times" w:hAnsi="Times" w:cs="Helvetica"/>
        </w:rPr>
        <w:t xml:space="preserve">heorists </w:t>
      </w:r>
      <w:r w:rsidR="007B470F" w:rsidRPr="00923139">
        <w:rPr>
          <w:rFonts w:ascii="Times" w:hAnsi="Times" w:cs="Helvetica"/>
        </w:rPr>
        <w:t xml:space="preserve">have called for </w:t>
      </w:r>
      <w:r w:rsidR="008A5081" w:rsidRPr="00923139">
        <w:rPr>
          <w:rFonts w:ascii="Times" w:hAnsi="Times" w:cs="Helvetica"/>
        </w:rPr>
        <w:t xml:space="preserve">learning </w:t>
      </w:r>
      <w:r w:rsidR="007B470F" w:rsidRPr="00923139">
        <w:rPr>
          <w:rFonts w:ascii="Times" w:hAnsi="Times" w:cs="Helvetica"/>
        </w:rPr>
        <w:t>experiences to bette</w:t>
      </w:r>
      <w:r w:rsidR="001F2C9F">
        <w:rPr>
          <w:rFonts w:ascii="Times" w:hAnsi="Times" w:cs="Helvetica"/>
        </w:rPr>
        <w:t>r reflect the complexity of 21</w:t>
      </w:r>
      <w:r w:rsidR="001F2C9F" w:rsidRPr="001F2C9F">
        <w:rPr>
          <w:rFonts w:ascii="Times" w:hAnsi="Times" w:cs="Helvetica"/>
          <w:vertAlign w:val="superscript"/>
        </w:rPr>
        <w:t>st</w:t>
      </w:r>
      <w:r w:rsidR="007B470F" w:rsidRPr="00923139">
        <w:rPr>
          <w:rFonts w:ascii="Times" w:hAnsi="Times" w:cs="Helvetica"/>
        </w:rPr>
        <w:t xml:space="preserve"> century work and citizenship</w:t>
      </w:r>
      <w:r w:rsidR="008A5081" w:rsidRPr="00923139">
        <w:rPr>
          <w:rFonts w:ascii="Times" w:hAnsi="Times" w:cs="Helvetica"/>
        </w:rPr>
        <w:t xml:space="preserve">, such as working with incomplete information, </w:t>
      </w:r>
      <w:r w:rsidR="00C37B86" w:rsidRPr="00923139">
        <w:rPr>
          <w:rFonts w:ascii="Times" w:hAnsi="Times" w:cs="Helvetica"/>
        </w:rPr>
        <w:t>showing flexibility</w:t>
      </w:r>
      <w:r w:rsidR="008A5081" w:rsidRPr="00923139">
        <w:rPr>
          <w:rFonts w:ascii="Times" w:hAnsi="Times" w:cs="Helvetica"/>
        </w:rPr>
        <w:t xml:space="preserve"> to changing conditions, </w:t>
      </w:r>
      <w:r w:rsidR="00C37B86" w:rsidRPr="00923139">
        <w:rPr>
          <w:rFonts w:ascii="Times" w:hAnsi="Times" w:cs="Helvetica"/>
        </w:rPr>
        <w:t>dealing with</w:t>
      </w:r>
      <w:r w:rsidR="008A5081" w:rsidRPr="00923139">
        <w:rPr>
          <w:rFonts w:ascii="Times" w:hAnsi="Times" w:cs="Helvetica"/>
        </w:rPr>
        <w:t xml:space="preserve"> complexity, and </w:t>
      </w:r>
      <w:r w:rsidR="00C37B86" w:rsidRPr="00923139">
        <w:rPr>
          <w:rFonts w:ascii="Times" w:hAnsi="Times" w:cs="Helvetica"/>
        </w:rPr>
        <w:t>smoothly</w:t>
      </w:r>
      <w:r w:rsidR="008A5081" w:rsidRPr="00923139">
        <w:rPr>
          <w:rFonts w:ascii="Times" w:hAnsi="Times" w:cs="Helvetica"/>
        </w:rPr>
        <w:t xml:space="preserve"> sharing </w:t>
      </w:r>
      <w:r w:rsidR="00C37B86" w:rsidRPr="00923139">
        <w:rPr>
          <w:rFonts w:ascii="Times" w:hAnsi="Times" w:cs="Helvetica"/>
        </w:rPr>
        <w:t xml:space="preserve">and creating </w:t>
      </w:r>
      <w:r w:rsidR="008A5081" w:rsidRPr="00923139">
        <w:rPr>
          <w:rFonts w:ascii="Times" w:hAnsi="Times" w:cs="Helvetica"/>
        </w:rPr>
        <w:t xml:space="preserve">knowledge </w:t>
      </w:r>
      <w:r w:rsidR="00C832E8" w:rsidRPr="00923139">
        <w:rPr>
          <w:rFonts w:ascii="Times" w:hAnsi="Times" w:cs="Helvetica"/>
        </w:rPr>
        <w:t>(Rosenbaum, Klopfer, Perry, 2006, p</w:t>
      </w:r>
      <w:r w:rsidR="00A83764" w:rsidRPr="00923139">
        <w:rPr>
          <w:rFonts w:ascii="Times" w:hAnsi="Times" w:cs="Helvetica"/>
        </w:rPr>
        <w:t>.</w:t>
      </w:r>
      <w:r w:rsidR="00C832E8" w:rsidRPr="00923139">
        <w:rPr>
          <w:rFonts w:ascii="Times" w:hAnsi="Times" w:cs="Helvetica"/>
        </w:rPr>
        <w:t>31-32)</w:t>
      </w:r>
      <w:r w:rsidR="008A5081" w:rsidRPr="00923139">
        <w:rPr>
          <w:rFonts w:ascii="Times" w:hAnsi="Times" w:cs="Helvetica"/>
        </w:rPr>
        <w:t>.</w:t>
      </w:r>
      <w:r w:rsidR="00923139" w:rsidRPr="00923139">
        <w:rPr>
          <w:rFonts w:ascii="Times" w:hAnsi="Times" w:cs="Helvetica"/>
        </w:rPr>
        <w:t xml:space="preserve"> </w:t>
      </w:r>
      <w:r w:rsidR="008A5081" w:rsidRPr="00923139">
        <w:rPr>
          <w:rFonts w:ascii="Times" w:hAnsi="Times" w:cs="Helvetica"/>
        </w:rPr>
        <w:t xml:space="preserve">Higher order, </w:t>
      </w:r>
      <w:r w:rsidR="0076371F" w:rsidRPr="00923139">
        <w:rPr>
          <w:rFonts w:ascii="Times" w:hAnsi="Times" w:cs="Helvetica"/>
        </w:rPr>
        <w:t>21st</w:t>
      </w:r>
      <w:r w:rsidR="008A5081" w:rsidRPr="00923139">
        <w:rPr>
          <w:rFonts w:ascii="Times" w:hAnsi="Times" w:cs="Helvetica"/>
        </w:rPr>
        <w:t xml:space="preserve"> century skills, such as critical thinking, viewing the world in multiple perspectives, collaboration, and social awareness </w:t>
      </w:r>
      <w:r w:rsidR="0076371F" w:rsidRPr="00923139">
        <w:rPr>
          <w:rFonts w:ascii="Times" w:hAnsi="Times" w:cs="Helvetica"/>
        </w:rPr>
        <w:t>are fundamental to the success of knowledge workers (Yu, 2009, p32)</w:t>
      </w:r>
      <w:r w:rsidR="003F1EFA">
        <w:rPr>
          <w:rFonts w:ascii="Times" w:hAnsi="Times" w:cs="Helvetica"/>
        </w:rPr>
        <w:t xml:space="preserve"> and can only be learned </w:t>
      </w:r>
      <w:r w:rsidR="003F1EFA">
        <w:rPr>
          <w:rFonts w:ascii="Times" w:hAnsi="Times" w:cs="Helvetica"/>
          <w:i/>
        </w:rPr>
        <w:t>while performing them.</w:t>
      </w:r>
    </w:p>
    <w:p w14:paraId="66EA7E60" w14:textId="2EFBA735" w:rsidR="009E49EF" w:rsidRDefault="00680D77" w:rsidP="00485460">
      <w:pPr>
        <w:spacing w:line="480" w:lineRule="auto"/>
        <w:ind w:firstLine="720"/>
        <w:rPr>
          <w:rFonts w:ascii="Times" w:hAnsi="Times" w:cs="Helvetica"/>
        </w:rPr>
      </w:pPr>
      <w:r>
        <w:rPr>
          <w:rFonts w:ascii="Times" w:hAnsi="Times" w:cs="Times New Roman"/>
          <w:color w:val="1F1C1D"/>
        </w:rPr>
        <w:t>And yet, it seems that p</w:t>
      </w:r>
      <w:r w:rsidR="00485460">
        <w:rPr>
          <w:rFonts w:ascii="Times" w:hAnsi="Times" w:cs="Times New Roman"/>
          <w:color w:val="1F1C1D"/>
        </w:rPr>
        <w:t xml:space="preserve">ublic schools </w:t>
      </w:r>
      <w:r w:rsidR="009E49EF" w:rsidRPr="00485460">
        <w:rPr>
          <w:rFonts w:ascii="Times" w:hAnsi="Times" w:cs="Times New Roman"/>
          <w:color w:val="1F1C1D"/>
        </w:rPr>
        <w:t xml:space="preserve">are finding it </w:t>
      </w:r>
      <w:r>
        <w:rPr>
          <w:rFonts w:ascii="Times" w:hAnsi="Times" w:cs="Times New Roman"/>
          <w:color w:val="1F1C1D"/>
        </w:rPr>
        <w:t>difficult</w:t>
      </w:r>
      <w:r w:rsidR="009E49EF" w:rsidRPr="00485460">
        <w:rPr>
          <w:rFonts w:ascii="Times" w:hAnsi="Times" w:cs="Times New Roman"/>
          <w:color w:val="1F1C1D"/>
        </w:rPr>
        <w:t xml:space="preserve"> to</w:t>
      </w:r>
      <w:r>
        <w:rPr>
          <w:rFonts w:ascii="Times" w:hAnsi="Times" w:cs="Times New Roman"/>
          <w:color w:val="1F1C1D"/>
        </w:rPr>
        <w:t xml:space="preserve"> create and teach</w:t>
      </w:r>
      <w:r w:rsidR="009E49EF" w:rsidRPr="00485460">
        <w:rPr>
          <w:rFonts w:ascii="Times" w:hAnsi="Times" w:cs="Times New Roman"/>
          <w:color w:val="1F1C1D"/>
        </w:rPr>
        <w:t xml:space="preserve"> </w:t>
      </w:r>
      <w:r w:rsidR="00485460">
        <w:rPr>
          <w:rFonts w:ascii="Times" w:hAnsi="Times" w:cs="Times New Roman"/>
          <w:color w:val="1F1C1D"/>
        </w:rPr>
        <w:t>curriculum</w:t>
      </w:r>
      <w:r w:rsidR="009E49EF" w:rsidRPr="00485460">
        <w:rPr>
          <w:rFonts w:ascii="Times" w:hAnsi="Times" w:cs="Times New Roman"/>
          <w:color w:val="1F1C1D"/>
        </w:rPr>
        <w:t xml:space="preserve"> </w:t>
      </w:r>
      <w:r>
        <w:rPr>
          <w:rFonts w:ascii="Times" w:hAnsi="Times" w:cs="Times New Roman"/>
          <w:color w:val="1F1C1D"/>
        </w:rPr>
        <w:t>that uses</w:t>
      </w:r>
      <w:r w:rsidR="009E49EF" w:rsidRPr="00485460">
        <w:rPr>
          <w:rFonts w:ascii="Times" w:hAnsi="Times" w:cs="Times New Roman"/>
          <w:color w:val="1F1C1D"/>
        </w:rPr>
        <w:t xml:space="preserve"> </w:t>
      </w:r>
      <w:r>
        <w:rPr>
          <w:rFonts w:ascii="Times" w:hAnsi="Times" w:cs="Times New Roman"/>
          <w:color w:val="1F1C1D"/>
        </w:rPr>
        <w:t xml:space="preserve">the forms of learning required in our era of modern information and communication technology. </w:t>
      </w:r>
      <w:r w:rsidR="00485460">
        <w:rPr>
          <w:rFonts w:ascii="Times" w:hAnsi="Times" w:cs="Times New Roman"/>
          <w:color w:val="1F1C1D"/>
        </w:rPr>
        <w:t>The</w:t>
      </w:r>
      <w:r w:rsidR="009E49EF" w:rsidRPr="00485460">
        <w:rPr>
          <w:rFonts w:ascii="Times" w:hAnsi="Times" w:cs="Helvetica"/>
        </w:rPr>
        <w:t xml:space="preserve"> </w:t>
      </w:r>
      <w:r w:rsidR="00485460">
        <w:rPr>
          <w:rFonts w:ascii="Times" w:hAnsi="Times" w:cs="Helvetica"/>
        </w:rPr>
        <w:t>21</w:t>
      </w:r>
      <w:r w:rsidR="00485460" w:rsidRPr="00485460">
        <w:rPr>
          <w:rFonts w:ascii="Times" w:hAnsi="Times" w:cs="Helvetica"/>
          <w:vertAlign w:val="superscript"/>
        </w:rPr>
        <w:t>st</w:t>
      </w:r>
      <w:r w:rsidR="00485460">
        <w:rPr>
          <w:rFonts w:ascii="Times" w:hAnsi="Times" w:cs="Helvetica"/>
        </w:rPr>
        <w:t xml:space="preserve"> century employment reality requires</w:t>
      </w:r>
      <w:r w:rsidR="009E49EF" w:rsidRPr="00485460">
        <w:rPr>
          <w:rFonts w:ascii="Times" w:hAnsi="Times" w:cs="Helvetica"/>
        </w:rPr>
        <w:t xml:space="preserve"> knowledge workers that can think critically, adapt, and self-regulate; skills that existing school</w:t>
      </w:r>
      <w:r w:rsidR="00485460">
        <w:rPr>
          <w:rFonts w:ascii="Times" w:hAnsi="Times" w:cs="Helvetica"/>
        </w:rPr>
        <w:t>s</w:t>
      </w:r>
      <w:r w:rsidR="009E49EF" w:rsidRPr="00485460">
        <w:rPr>
          <w:rFonts w:ascii="Times" w:hAnsi="Times" w:cs="Helvetica"/>
        </w:rPr>
        <w:t xml:space="preserve"> </w:t>
      </w:r>
      <w:r w:rsidR="00485460">
        <w:rPr>
          <w:rFonts w:ascii="Times" w:hAnsi="Times" w:cs="Helvetica"/>
        </w:rPr>
        <w:t>are not adept at cultivating</w:t>
      </w:r>
      <w:r w:rsidR="009E49EF" w:rsidRPr="00485460">
        <w:rPr>
          <w:rFonts w:ascii="Times" w:hAnsi="Times" w:cs="Helvetica"/>
        </w:rPr>
        <w:t xml:space="preserve"> (Games, 2010)</w:t>
      </w:r>
      <w:r w:rsidR="00485460">
        <w:rPr>
          <w:rFonts w:ascii="Times" w:hAnsi="Times" w:cs="Helvetica"/>
        </w:rPr>
        <w:t>.</w:t>
      </w:r>
      <w:r w:rsidR="00873AE0">
        <w:rPr>
          <w:rFonts w:ascii="Times" w:hAnsi="Times" w:cs="Helvetica"/>
        </w:rPr>
        <w:t xml:space="preserve"> </w:t>
      </w:r>
    </w:p>
    <w:p w14:paraId="6D6156CE" w14:textId="2E20F553" w:rsidR="00873AE0" w:rsidRPr="00485460" w:rsidRDefault="00320F05" w:rsidP="00485460">
      <w:pPr>
        <w:spacing w:line="480" w:lineRule="auto"/>
        <w:ind w:firstLine="720"/>
        <w:rPr>
          <w:rFonts w:ascii="Times" w:hAnsi="Times" w:cs="Helvetica"/>
        </w:rPr>
      </w:pPr>
      <w:r>
        <w:rPr>
          <w:rFonts w:ascii="Times" w:hAnsi="Times" w:cs="Helvetica"/>
        </w:rPr>
        <w:t>So,</w:t>
      </w:r>
      <w:r w:rsidR="00873AE0">
        <w:rPr>
          <w:rFonts w:ascii="Times" w:hAnsi="Times" w:cs="Helvetica"/>
        </w:rPr>
        <w:t xml:space="preserve"> how do we cultivate these 21</w:t>
      </w:r>
      <w:r w:rsidR="00873AE0" w:rsidRPr="00873AE0">
        <w:rPr>
          <w:rFonts w:ascii="Times" w:hAnsi="Times" w:cs="Helvetica"/>
          <w:vertAlign w:val="superscript"/>
        </w:rPr>
        <w:t>st</w:t>
      </w:r>
      <w:r w:rsidR="00873AE0">
        <w:rPr>
          <w:rFonts w:ascii="Times" w:hAnsi="Times" w:cs="Helvetica"/>
        </w:rPr>
        <w:t xml:space="preserve"> century skills successfully? How do we get our students to </w:t>
      </w:r>
      <w:r>
        <w:rPr>
          <w:rFonts w:ascii="Times" w:hAnsi="Times" w:cs="Helvetica"/>
        </w:rPr>
        <w:t>learn and perform within</w:t>
      </w:r>
      <w:r w:rsidR="00873AE0">
        <w:rPr>
          <w:rFonts w:ascii="Times" w:hAnsi="Times" w:cs="Helvetica"/>
        </w:rPr>
        <w:t xml:space="preserve"> the </w:t>
      </w:r>
      <w:r>
        <w:rPr>
          <w:rFonts w:ascii="Times" w:hAnsi="Times" w:cs="Helvetica"/>
        </w:rPr>
        <w:t xml:space="preserve">context of the </w:t>
      </w:r>
      <w:r w:rsidR="00873AE0">
        <w:rPr>
          <w:rFonts w:ascii="Times" w:hAnsi="Times" w:cs="Helvetica"/>
        </w:rPr>
        <w:t>identity of the modern knowledge worker of the 21</w:t>
      </w:r>
      <w:r w:rsidR="00873AE0" w:rsidRPr="00873AE0">
        <w:rPr>
          <w:rFonts w:ascii="Times" w:hAnsi="Times" w:cs="Helvetica"/>
          <w:vertAlign w:val="superscript"/>
        </w:rPr>
        <w:t>st</w:t>
      </w:r>
      <w:r w:rsidR="00873AE0">
        <w:rPr>
          <w:rFonts w:ascii="Times" w:hAnsi="Times" w:cs="Helvetica"/>
        </w:rPr>
        <w:t xml:space="preserve"> century? </w:t>
      </w:r>
    </w:p>
    <w:p w14:paraId="21BDCF9D" w14:textId="77777777" w:rsidR="009C3105" w:rsidRDefault="009C3105" w:rsidP="001A1F06">
      <w:pPr>
        <w:spacing w:line="480" w:lineRule="auto"/>
        <w:rPr>
          <w:rFonts w:ascii="Times" w:hAnsi="Times" w:cs="Helvetica"/>
          <w:b/>
        </w:rPr>
      </w:pPr>
    </w:p>
    <w:p w14:paraId="405918F6" w14:textId="351F6E29" w:rsidR="008976D0" w:rsidRDefault="0061105C" w:rsidP="001A1F06">
      <w:pPr>
        <w:spacing w:line="480" w:lineRule="auto"/>
        <w:rPr>
          <w:rFonts w:ascii="Times" w:hAnsi="Times" w:cs="Helvetica"/>
          <w:b/>
        </w:rPr>
      </w:pPr>
      <w:r w:rsidRPr="00923139">
        <w:rPr>
          <w:rFonts w:ascii="Times" w:hAnsi="Times" w:cs="Helvetica"/>
          <w:b/>
        </w:rPr>
        <w:t xml:space="preserve">Reality is Broken – </w:t>
      </w:r>
      <w:r w:rsidR="00EA49E7">
        <w:rPr>
          <w:rFonts w:ascii="Times" w:hAnsi="Times" w:cs="Helvetica"/>
          <w:b/>
        </w:rPr>
        <w:t xml:space="preserve">How Games </w:t>
      </w:r>
      <w:r w:rsidR="0096003D">
        <w:rPr>
          <w:rFonts w:ascii="Times" w:hAnsi="Times" w:cs="Helvetica"/>
          <w:b/>
        </w:rPr>
        <w:t xml:space="preserve">Can </w:t>
      </w:r>
      <w:r w:rsidR="00EA49E7">
        <w:rPr>
          <w:rFonts w:ascii="Times" w:hAnsi="Times" w:cs="Helvetica"/>
          <w:b/>
        </w:rPr>
        <w:t>Bridge the Gap in</w:t>
      </w:r>
      <w:r w:rsidR="009C3105">
        <w:rPr>
          <w:rFonts w:ascii="Times" w:hAnsi="Times" w:cs="Helvetica"/>
          <w:b/>
        </w:rPr>
        <w:t xml:space="preserve"> Motivation and Learning</w:t>
      </w:r>
    </w:p>
    <w:p w14:paraId="3222E52D" w14:textId="4CB9A35D" w:rsidR="00DC03CA" w:rsidRDefault="00233933" w:rsidP="001F2C9F">
      <w:pPr>
        <w:spacing w:line="480" w:lineRule="auto"/>
        <w:ind w:firstLine="360"/>
        <w:rPr>
          <w:rFonts w:ascii="Times" w:hAnsi="Times" w:cs="Helvetica"/>
        </w:rPr>
      </w:pPr>
      <w:r>
        <w:rPr>
          <w:rFonts w:ascii="Times" w:hAnsi="Times" w:cs="Helvetica"/>
        </w:rPr>
        <w:t xml:space="preserve">Jane McGonical has </w:t>
      </w:r>
      <w:r w:rsidR="00095A24">
        <w:rPr>
          <w:rFonts w:ascii="Times" w:hAnsi="Times" w:cs="Helvetica"/>
        </w:rPr>
        <w:t>enjoyed much</w:t>
      </w:r>
      <w:r>
        <w:rPr>
          <w:rFonts w:ascii="Times" w:hAnsi="Times" w:cs="Helvetica"/>
        </w:rPr>
        <w:t xml:space="preserve"> publicity since the publishing of her book, “Reality is Broken”, and Sanaz Farhangi, in a 2012 article, reviews her book in context of promoting a gamer’s mindset for science educators. McGonical has an ambitious project to change the world through hacking ‘real life’ and </w:t>
      </w:r>
      <w:r w:rsidR="001F2C9F">
        <w:rPr>
          <w:rFonts w:ascii="Times" w:hAnsi="Times" w:cs="Helvetica"/>
        </w:rPr>
        <w:t>utilizing</w:t>
      </w:r>
      <w:r>
        <w:rPr>
          <w:rFonts w:ascii="Times" w:hAnsi="Times" w:cs="Helvetica"/>
        </w:rPr>
        <w:t xml:space="preserve"> game-like components, frameworks, mindsets and motivations (as well as creating new games) in order to </w:t>
      </w:r>
      <w:r w:rsidRPr="00233933">
        <w:rPr>
          <w:rFonts w:ascii="Times" w:hAnsi="Times" w:cs="Helvetica"/>
        </w:rPr>
        <w:t>‘</w:t>
      </w:r>
      <w:r w:rsidR="0061105C" w:rsidRPr="00233933">
        <w:rPr>
          <w:rFonts w:ascii="Times" w:hAnsi="Times" w:cs="Helvetica"/>
        </w:rPr>
        <w:t>challenge players to tackle real-world problems, such as poverty, hunger and climate change, through planetary-scale collaboration’’</w:t>
      </w:r>
      <w:r w:rsidR="001629B6">
        <w:rPr>
          <w:rFonts w:ascii="Times" w:hAnsi="Times" w:cs="Helvetica"/>
        </w:rPr>
        <w:t>, as well as increasing our resilience and well-being (Farhangi, 2012, p.1038).</w:t>
      </w:r>
      <w:r w:rsidR="00DC03CA">
        <w:rPr>
          <w:rFonts w:ascii="Times" w:hAnsi="Times" w:cs="Helvetica"/>
        </w:rPr>
        <w:t xml:space="preserve"> </w:t>
      </w:r>
    </w:p>
    <w:p w14:paraId="668A6EB4" w14:textId="5D379FF0" w:rsidR="00911B40" w:rsidRPr="00923139" w:rsidRDefault="00911B40" w:rsidP="00DC03CA">
      <w:pPr>
        <w:spacing w:line="480" w:lineRule="auto"/>
        <w:ind w:firstLine="360"/>
        <w:rPr>
          <w:rFonts w:ascii="Times" w:hAnsi="Times" w:cs="Helvetica"/>
        </w:rPr>
      </w:pPr>
      <w:r w:rsidRPr="00923139">
        <w:rPr>
          <w:rFonts w:ascii="Times" w:hAnsi="Times" w:cs="Helvetica"/>
        </w:rPr>
        <w:t xml:space="preserve">McGonigal </w:t>
      </w:r>
      <w:r w:rsidR="00D13A4D">
        <w:rPr>
          <w:rFonts w:ascii="Times" w:hAnsi="Times" w:cs="Helvetica"/>
        </w:rPr>
        <w:t>argues</w:t>
      </w:r>
      <w:r w:rsidR="00DC03CA">
        <w:rPr>
          <w:rFonts w:ascii="Times" w:hAnsi="Times" w:cs="Helvetica"/>
        </w:rPr>
        <w:t xml:space="preserve"> </w:t>
      </w:r>
      <w:r w:rsidRPr="00923139">
        <w:rPr>
          <w:rFonts w:ascii="Times" w:hAnsi="Times" w:cs="Helvetica"/>
        </w:rPr>
        <w:t>that games tap into</w:t>
      </w:r>
      <w:r w:rsidR="00DC03CA">
        <w:rPr>
          <w:rFonts w:ascii="Times" w:hAnsi="Times" w:cs="Helvetica"/>
        </w:rPr>
        <w:t xml:space="preserve"> the</w:t>
      </w:r>
      <w:r w:rsidRPr="00923139">
        <w:rPr>
          <w:rFonts w:ascii="Times" w:hAnsi="Times" w:cs="Helvetica"/>
        </w:rPr>
        <w:t xml:space="preserve"> intrinsic motivation of players by </w:t>
      </w:r>
      <w:r w:rsidR="00DC03CA">
        <w:rPr>
          <w:rFonts w:ascii="Times" w:hAnsi="Times" w:cs="Helvetica"/>
        </w:rPr>
        <w:t>providing</w:t>
      </w:r>
      <w:r w:rsidRPr="00923139">
        <w:rPr>
          <w:rFonts w:ascii="Times" w:hAnsi="Times" w:cs="Helvetica"/>
        </w:rPr>
        <w:t xml:space="preserve"> them </w:t>
      </w:r>
      <w:r w:rsidR="00DC03CA">
        <w:rPr>
          <w:rFonts w:ascii="Times" w:hAnsi="Times" w:cs="Helvetica"/>
        </w:rPr>
        <w:t xml:space="preserve">with </w:t>
      </w:r>
      <w:r w:rsidRPr="00923139">
        <w:rPr>
          <w:rFonts w:ascii="Times" w:hAnsi="Times" w:cs="Helvetica"/>
        </w:rPr>
        <w:t>satisfying work, the</w:t>
      </w:r>
      <w:r w:rsidR="00DC03CA">
        <w:rPr>
          <w:rFonts w:ascii="Times" w:hAnsi="Times" w:cs="Helvetica"/>
        </w:rPr>
        <w:t xml:space="preserve"> hope or experience of success</w:t>
      </w:r>
      <w:r w:rsidRPr="00923139">
        <w:rPr>
          <w:rFonts w:ascii="Times" w:hAnsi="Times" w:cs="Helvetica"/>
        </w:rPr>
        <w:t xml:space="preserve">, </w:t>
      </w:r>
      <w:r w:rsidR="00DC03CA">
        <w:rPr>
          <w:rFonts w:ascii="Times" w:hAnsi="Times" w:cs="Helvetica"/>
        </w:rPr>
        <w:t xml:space="preserve">a network of </w:t>
      </w:r>
      <w:r w:rsidRPr="00923139">
        <w:rPr>
          <w:rFonts w:ascii="Times" w:hAnsi="Times" w:cs="Helvetica"/>
        </w:rPr>
        <w:t>social connec</w:t>
      </w:r>
      <w:r w:rsidR="00DC03CA">
        <w:rPr>
          <w:rFonts w:ascii="Times" w:hAnsi="Times" w:cs="Helvetica"/>
        </w:rPr>
        <w:t xml:space="preserve">tions, and </w:t>
      </w:r>
      <w:r w:rsidRPr="00923139">
        <w:rPr>
          <w:rFonts w:ascii="Times" w:hAnsi="Times" w:cs="Helvetica"/>
        </w:rPr>
        <w:t>meaning or the chance to be a part of so</w:t>
      </w:r>
      <w:r w:rsidR="00D13A4D">
        <w:rPr>
          <w:rFonts w:ascii="Times" w:hAnsi="Times" w:cs="Helvetica"/>
        </w:rPr>
        <w:t xml:space="preserve">mething bigger than themselves </w:t>
      </w:r>
      <w:r w:rsidR="00DC03CA">
        <w:rPr>
          <w:rFonts w:ascii="Times" w:hAnsi="Times" w:cs="Helvetica"/>
        </w:rPr>
        <w:t>(Farhangi, 2012, p.1038)</w:t>
      </w:r>
      <w:r w:rsidR="00D13A4D">
        <w:rPr>
          <w:rFonts w:ascii="Times" w:hAnsi="Times" w:cs="Helvetica"/>
        </w:rPr>
        <w:t xml:space="preserve">. In a sense, game players ‘do’ the identity of gamers, and in participating, gain access to a meaningful relationship to the language, learning and activities of that identity. </w:t>
      </w:r>
    </w:p>
    <w:p w14:paraId="31128F76" w14:textId="51AF7DF3" w:rsidR="00911B40" w:rsidRPr="000B4586" w:rsidRDefault="001F2C9F" w:rsidP="000B4586">
      <w:pPr>
        <w:spacing w:line="480" w:lineRule="auto"/>
        <w:ind w:firstLine="360"/>
        <w:rPr>
          <w:rFonts w:ascii="Times" w:hAnsi="Times" w:cs="Helvetica"/>
        </w:rPr>
      </w:pPr>
      <w:r>
        <w:rPr>
          <w:rFonts w:ascii="Times" w:hAnsi="Times" w:cs="Helvetica"/>
        </w:rPr>
        <w:t>In</w:t>
      </w:r>
      <w:r w:rsidR="00D13A4D">
        <w:rPr>
          <w:rFonts w:ascii="Times" w:hAnsi="Times" w:cs="Helvetica"/>
        </w:rPr>
        <w:t xml:space="preserve"> concert with</w:t>
      </w:r>
      <w:r w:rsidR="00911B40" w:rsidRPr="000B4586">
        <w:rPr>
          <w:rFonts w:ascii="Times" w:hAnsi="Times" w:cs="Helvetica"/>
        </w:rPr>
        <w:t xml:space="preserve"> Malcolm Gladwell’s</w:t>
      </w:r>
      <w:r w:rsidR="00D13A4D">
        <w:rPr>
          <w:rFonts w:ascii="Times" w:hAnsi="Times" w:cs="Helvetica"/>
        </w:rPr>
        <w:t xml:space="preserve"> idea in </w:t>
      </w:r>
      <w:r w:rsidR="00675439">
        <w:rPr>
          <w:rFonts w:ascii="Times" w:hAnsi="Times" w:cs="Helvetica"/>
        </w:rPr>
        <w:t xml:space="preserve">his book, </w:t>
      </w:r>
      <w:r w:rsidR="00D13A4D" w:rsidRPr="00675439">
        <w:rPr>
          <w:rFonts w:ascii="Times" w:hAnsi="Times" w:cs="Helvetica"/>
          <w:i/>
        </w:rPr>
        <w:t>Outliers</w:t>
      </w:r>
      <w:r w:rsidR="00D13A4D">
        <w:rPr>
          <w:rFonts w:ascii="Times" w:hAnsi="Times" w:cs="Helvetica"/>
        </w:rPr>
        <w:t>, that</w:t>
      </w:r>
      <w:r>
        <w:rPr>
          <w:rFonts w:ascii="Times" w:hAnsi="Times" w:cs="Helvetica"/>
        </w:rPr>
        <w:t xml:space="preserve"> getting good at something takes an</w:t>
      </w:r>
      <w:r w:rsidR="00D13A4D">
        <w:rPr>
          <w:rFonts w:ascii="Times" w:hAnsi="Times" w:cs="Helvetica"/>
        </w:rPr>
        <w:t xml:space="preserve"> estimated 10,000 hours or more</w:t>
      </w:r>
      <w:r>
        <w:rPr>
          <w:rFonts w:ascii="Times" w:hAnsi="Times" w:cs="Helvetica"/>
        </w:rPr>
        <w:t>, McGonical argues</w:t>
      </w:r>
      <w:r w:rsidR="00D13A4D">
        <w:rPr>
          <w:rFonts w:ascii="Times" w:hAnsi="Times" w:cs="Helvetica"/>
        </w:rPr>
        <w:t xml:space="preserve"> that this generation’s youth </w:t>
      </w:r>
      <w:r w:rsidR="00911B40" w:rsidRPr="000B4586">
        <w:rPr>
          <w:rFonts w:ascii="Times" w:hAnsi="Times" w:cs="Helvetica"/>
        </w:rPr>
        <w:t xml:space="preserve">is going </w:t>
      </w:r>
      <w:r>
        <w:rPr>
          <w:rFonts w:ascii="Times" w:hAnsi="Times" w:cs="Helvetica"/>
        </w:rPr>
        <w:t xml:space="preserve">wind up </w:t>
      </w:r>
      <w:r w:rsidR="00911B40" w:rsidRPr="000B4586">
        <w:rPr>
          <w:rFonts w:ascii="Times" w:hAnsi="Times" w:cs="Helvetica"/>
        </w:rPr>
        <w:t>be</w:t>
      </w:r>
      <w:r>
        <w:rPr>
          <w:rFonts w:ascii="Times" w:hAnsi="Times" w:cs="Helvetica"/>
        </w:rPr>
        <w:t>ing</w:t>
      </w:r>
      <w:r w:rsidR="00911B40" w:rsidRPr="000B4586">
        <w:rPr>
          <w:rFonts w:ascii="Times" w:hAnsi="Times" w:cs="Helvetica"/>
        </w:rPr>
        <w:t xml:space="preserve"> superstars in the </w:t>
      </w:r>
      <w:r w:rsidR="00CA0304">
        <w:rPr>
          <w:rFonts w:ascii="Times" w:hAnsi="Times" w:cs="Helvetica"/>
        </w:rPr>
        <w:t>skills they take up from games (Farhangi, 2012, p.1039).</w:t>
      </w:r>
      <w:r w:rsidR="00B63017">
        <w:rPr>
          <w:rFonts w:ascii="Times" w:hAnsi="Times" w:cs="Helvetica"/>
        </w:rPr>
        <w:t xml:space="preserve"> There appears to be no issue with motivation to learn, as Gee suggested previously.</w:t>
      </w:r>
    </w:p>
    <w:p w14:paraId="720B4490" w14:textId="381C619F" w:rsidR="002509A2" w:rsidRDefault="00911B40" w:rsidP="004928FA">
      <w:pPr>
        <w:spacing w:line="480" w:lineRule="auto"/>
        <w:ind w:firstLine="360"/>
        <w:rPr>
          <w:rFonts w:ascii="Times" w:hAnsi="Times" w:cs="Helvetica"/>
        </w:rPr>
      </w:pPr>
      <w:r w:rsidRPr="00FC3DAB">
        <w:rPr>
          <w:rFonts w:ascii="Times" w:hAnsi="Times" w:cs="Helvetica"/>
        </w:rPr>
        <w:t xml:space="preserve">One of </w:t>
      </w:r>
      <w:r w:rsidR="001F5A2A">
        <w:rPr>
          <w:rFonts w:ascii="Times" w:hAnsi="Times" w:cs="Helvetica"/>
        </w:rPr>
        <w:t>the</w:t>
      </w:r>
      <w:r w:rsidRPr="00FC3DAB">
        <w:rPr>
          <w:rFonts w:ascii="Times" w:hAnsi="Times" w:cs="Helvetica"/>
        </w:rPr>
        <w:t xml:space="preserve"> s</w:t>
      </w:r>
      <w:r w:rsidR="00FC3DAB">
        <w:rPr>
          <w:rFonts w:ascii="Times" w:hAnsi="Times" w:cs="Helvetica"/>
        </w:rPr>
        <w:t>kills</w:t>
      </w:r>
      <w:r w:rsidR="001F5A2A">
        <w:rPr>
          <w:rFonts w:ascii="Times" w:hAnsi="Times" w:cs="Helvetica"/>
        </w:rPr>
        <w:t xml:space="preserve"> these youth can expect to master is collaboration. Often categorized as a</w:t>
      </w:r>
      <w:r w:rsidR="00FC3DAB">
        <w:rPr>
          <w:rFonts w:ascii="Times" w:hAnsi="Times" w:cs="Helvetica"/>
        </w:rPr>
        <w:t xml:space="preserve"> 21</w:t>
      </w:r>
      <w:r w:rsidR="00FC3DAB" w:rsidRPr="00FC3DAB">
        <w:rPr>
          <w:rFonts w:ascii="Times" w:hAnsi="Times" w:cs="Helvetica"/>
          <w:vertAlign w:val="superscript"/>
        </w:rPr>
        <w:t>st</w:t>
      </w:r>
      <w:r w:rsidR="001F5A2A">
        <w:rPr>
          <w:rFonts w:ascii="Times" w:hAnsi="Times" w:cs="Helvetica"/>
        </w:rPr>
        <w:t xml:space="preserve"> century skill, collaboration</w:t>
      </w:r>
      <w:r w:rsidRPr="00FC3DAB">
        <w:rPr>
          <w:rFonts w:ascii="Times" w:hAnsi="Times" w:cs="Helvetica"/>
        </w:rPr>
        <w:t xml:space="preserve"> requires three </w:t>
      </w:r>
      <w:r w:rsidR="00251272">
        <w:rPr>
          <w:rFonts w:ascii="Times" w:hAnsi="Times" w:cs="Helvetica"/>
        </w:rPr>
        <w:t>separate types</w:t>
      </w:r>
      <w:r w:rsidRPr="00FC3DAB">
        <w:rPr>
          <w:rFonts w:ascii="Times" w:hAnsi="Times" w:cs="Helvetica"/>
        </w:rPr>
        <w:t xml:space="preserve"> of concerted effort: </w:t>
      </w:r>
      <w:r w:rsidR="002509A2">
        <w:rPr>
          <w:rFonts w:ascii="Times" w:hAnsi="Times" w:cs="Helvetica"/>
        </w:rPr>
        <w:t xml:space="preserve">1) cooperating, or </w:t>
      </w:r>
      <w:r w:rsidRPr="00FC3DAB">
        <w:rPr>
          <w:rFonts w:ascii="Times" w:hAnsi="Times" w:cs="Helvetica"/>
        </w:rPr>
        <w:t>acting pu</w:t>
      </w:r>
      <w:r w:rsidR="002509A2">
        <w:rPr>
          <w:rFonts w:ascii="Times" w:hAnsi="Times" w:cs="Helvetica"/>
        </w:rPr>
        <w:t>rposefully toward a common goal</w:t>
      </w:r>
      <w:r w:rsidRPr="00FC3DAB">
        <w:rPr>
          <w:rFonts w:ascii="Times" w:hAnsi="Times" w:cs="Helvetica"/>
        </w:rPr>
        <w:t xml:space="preserve">, </w:t>
      </w:r>
      <w:r w:rsidR="002509A2">
        <w:rPr>
          <w:rFonts w:ascii="Times" w:hAnsi="Times" w:cs="Helvetica"/>
        </w:rPr>
        <w:t xml:space="preserve">2) coordinating, or </w:t>
      </w:r>
      <w:r w:rsidRPr="00FC3DAB">
        <w:rPr>
          <w:rFonts w:ascii="Times" w:hAnsi="Times" w:cs="Helvetica"/>
        </w:rPr>
        <w:t>synchronizin</w:t>
      </w:r>
      <w:r w:rsidR="002509A2">
        <w:rPr>
          <w:rFonts w:ascii="Times" w:hAnsi="Times" w:cs="Helvetica"/>
        </w:rPr>
        <w:t>g efforts and sharing resources</w:t>
      </w:r>
      <w:r w:rsidRPr="00FC3DAB">
        <w:rPr>
          <w:rFonts w:ascii="Times" w:hAnsi="Times" w:cs="Helvetica"/>
        </w:rPr>
        <w:t xml:space="preserve">, and </w:t>
      </w:r>
      <w:r w:rsidR="002509A2">
        <w:rPr>
          <w:rFonts w:ascii="Times" w:hAnsi="Times" w:cs="Helvetica"/>
        </w:rPr>
        <w:t xml:space="preserve">3) </w:t>
      </w:r>
      <w:r w:rsidRPr="00FC3DAB">
        <w:rPr>
          <w:rFonts w:ascii="Times" w:hAnsi="Times" w:cs="Helvetica"/>
        </w:rPr>
        <w:t>co</w:t>
      </w:r>
      <w:r w:rsidR="00FC3DAB">
        <w:rPr>
          <w:rFonts w:ascii="Times" w:hAnsi="Times" w:cs="Helvetica"/>
        </w:rPr>
        <w:t>-</w:t>
      </w:r>
      <w:r w:rsidR="002509A2">
        <w:rPr>
          <w:rFonts w:ascii="Times" w:hAnsi="Times" w:cs="Helvetica"/>
        </w:rPr>
        <w:t xml:space="preserve">creation, or </w:t>
      </w:r>
      <w:r w:rsidRPr="00FC3DAB">
        <w:rPr>
          <w:rFonts w:ascii="Times" w:hAnsi="Times" w:cs="Helvetica"/>
        </w:rPr>
        <w:t>pro</w:t>
      </w:r>
      <w:r w:rsidR="002509A2">
        <w:rPr>
          <w:rFonts w:ascii="Times" w:hAnsi="Times" w:cs="Helvetica"/>
        </w:rPr>
        <w:t>ducing a novel outcome together</w:t>
      </w:r>
      <w:r w:rsidR="00251272">
        <w:rPr>
          <w:rFonts w:ascii="Times" w:hAnsi="Times" w:cs="Helvetica"/>
        </w:rPr>
        <w:t xml:space="preserve"> (Farhangi, 2012, p.1039)</w:t>
      </w:r>
      <w:r w:rsidRPr="00FC3DAB">
        <w:rPr>
          <w:rFonts w:ascii="Times" w:hAnsi="Times" w:cs="Helvetica"/>
        </w:rPr>
        <w:t xml:space="preserve">. </w:t>
      </w:r>
      <w:r w:rsidR="00A557FA">
        <w:rPr>
          <w:rFonts w:ascii="Times" w:hAnsi="Times" w:cs="Helvetica"/>
        </w:rPr>
        <w:t xml:space="preserve">Collaboration is also at the root of playing a tabletop role-playing game, as </w:t>
      </w:r>
      <w:r w:rsidR="00B86ACA">
        <w:rPr>
          <w:rFonts w:ascii="Times" w:hAnsi="Times" w:cs="Helvetica"/>
        </w:rPr>
        <w:t>a role-playing game</w:t>
      </w:r>
      <w:r w:rsidR="00A557FA">
        <w:rPr>
          <w:rFonts w:ascii="Times" w:hAnsi="Times" w:cs="Helvetica"/>
        </w:rPr>
        <w:t xml:space="preserve"> is at its essence a collective improvisational storytelling session</w:t>
      </w:r>
      <w:r w:rsidR="00325644">
        <w:rPr>
          <w:rFonts w:ascii="Times" w:hAnsi="Times" w:cs="Helvetica"/>
        </w:rPr>
        <w:t>, albeit with an overlay of game mechanics and structured play</w:t>
      </w:r>
      <w:r w:rsidR="00A557FA">
        <w:rPr>
          <w:rFonts w:ascii="Times" w:hAnsi="Times" w:cs="Helvetica"/>
        </w:rPr>
        <w:t>.</w:t>
      </w:r>
    </w:p>
    <w:p w14:paraId="4A804AA9" w14:textId="5458A66D" w:rsidR="002509A2" w:rsidRDefault="00251272" w:rsidP="002509A2">
      <w:pPr>
        <w:spacing w:line="480" w:lineRule="auto"/>
        <w:ind w:firstLine="360"/>
        <w:rPr>
          <w:rFonts w:ascii="Times" w:hAnsi="Times" w:cs="Helvetica"/>
        </w:rPr>
      </w:pPr>
      <w:r>
        <w:rPr>
          <w:rFonts w:ascii="Times" w:hAnsi="Times" w:cs="Helvetica"/>
        </w:rPr>
        <w:t>Co</w:t>
      </w:r>
      <w:r w:rsidR="00FC3DAB">
        <w:rPr>
          <w:rFonts w:ascii="Times" w:hAnsi="Times" w:cs="Helvetica"/>
        </w:rPr>
        <w:t>-</w:t>
      </w:r>
      <w:r>
        <w:rPr>
          <w:rFonts w:ascii="Times" w:hAnsi="Times" w:cs="Helvetica"/>
        </w:rPr>
        <w:t xml:space="preserve">creation </w:t>
      </w:r>
      <w:r w:rsidR="00911B40" w:rsidRPr="00FC3DAB">
        <w:rPr>
          <w:rFonts w:ascii="Times" w:hAnsi="Times" w:cs="Helvetica"/>
        </w:rPr>
        <w:t xml:space="preserve">sets collaboration apart from other collective </w:t>
      </w:r>
      <w:r>
        <w:rPr>
          <w:rFonts w:ascii="Times" w:hAnsi="Times" w:cs="Helvetica"/>
        </w:rPr>
        <w:t>efforts, in that</w:t>
      </w:r>
      <w:r w:rsidR="00911B40" w:rsidRPr="00FC3DAB">
        <w:rPr>
          <w:rFonts w:ascii="Times" w:hAnsi="Times" w:cs="Helvetica"/>
        </w:rPr>
        <w:t xml:space="preserve"> it is a fundamentally </w:t>
      </w:r>
      <w:r>
        <w:rPr>
          <w:rFonts w:ascii="Times" w:hAnsi="Times" w:cs="Helvetica"/>
        </w:rPr>
        <w:t>productive</w:t>
      </w:r>
      <w:r w:rsidR="00911B40" w:rsidRPr="00FC3DAB">
        <w:rPr>
          <w:rFonts w:ascii="Times" w:hAnsi="Times" w:cs="Helvetica"/>
        </w:rPr>
        <w:t xml:space="preserve"> act. </w:t>
      </w:r>
      <w:r w:rsidR="00B86ACA">
        <w:rPr>
          <w:rFonts w:ascii="Times" w:hAnsi="Times" w:cs="Helvetica"/>
        </w:rPr>
        <w:t>“</w:t>
      </w:r>
      <w:r w:rsidR="00911B40" w:rsidRPr="00FC3DAB">
        <w:rPr>
          <w:rFonts w:ascii="Times" w:hAnsi="Times" w:cs="Helvetica"/>
        </w:rPr>
        <w:t>Collaboration isn’t just about achieving a goal or joining forces; it’s about creating something together that it would be impossible to create alone</w:t>
      </w:r>
      <w:r w:rsidR="00B86ACA">
        <w:rPr>
          <w:rFonts w:ascii="Times" w:hAnsi="Times" w:cs="Helvetica"/>
        </w:rPr>
        <w:t xml:space="preserve">” </w:t>
      </w:r>
      <w:r w:rsidR="004928FA">
        <w:rPr>
          <w:rFonts w:ascii="Times" w:hAnsi="Times" w:cs="Helvetica"/>
        </w:rPr>
        <w:t>(</w:t>
      </w:r>
      <w:r w:rsidR="0087221D">
        <w:rPr>
          <w:rFonts w:ascii="Times" w:hAnsi="Times" w:cs="Helvetica"/>
        </w:rPr>
        <w:t>Cited by Farhangi from McGonigal</w:t>
      </w:r>
      <w:r w:rsidR="004928FA">
        <w:rPr>
          <w:rFonts w:ascii="Times" w:hAnsi="Times" w:cs="Helvetica"/>
        </w:rPr>
        <w:t>)</w:t>
      </w:r>
      <w:r w:rsidR="00911B40" w:rsidRPr="00FC3DAB">
        <w:rPr>
          <w:rFonts w:ascii="Times" w:hAnsi="Times" w:cs="Helvetica"/>
        </w:rPr>
        <w:t xml:space="preserve"> </w:t>
      </w:r>
      <w:r w:rsidR="00FC3DAB">
        <w:rPr>
          <w:rFonts w:ascii="Times" w:hAnsi="Times" w:cs="Helvetica"/>
        </w:rPr>
        <w:t>(Farhangi, 2012, p.1039)</w:t>
      </w:r>
      <w:r w:rsidR="004928FA">
        <w:rPr>
          <w:rFonts w:ascii="Times" w:hAnsi="Times" w:cs="Helvetica"/>
        </w:rPr>
        <w:t>.</w:t>
      </w:r>
      <w:r w:rsidR="002509A2">
        <w:rPr>
          <w:rFonts w:ascii="Times" w:hAnsi="Times" w:cs="Helvetica"/>
        </w:rPr>
        <w:t xml:space="preserve">  Farhangi continues: </w:t>
      </w:r>
      <w:r w:rsidR="00B86ACA">
        <w:rPr>
          <w:rFonts w:ascii="Times" w:hAnsi="Times" w:cs="Helvetica"/>
        </w:rPr>
        <w:t>“’</w:t>
      </w:r>
      <w:r w:rsidR="004928FA">
        <w:rPr>
          <w:rFonts w:ascii="Times" w:hAnsi="Times" w:cs="Helvetica"/>
        </w:rPr>
        <w:t>C</w:t>
      </w:r>
      <w:r w:rsidR="00911B40" w:rsidRPr="004928FA">
        <w:rPr>
          <w:rFonts w:ascii="Times" w:hAnsi="Times" w:cs="Helvetica"/>
        </w:rPr>
        <w:t>ollaborative purposeful transforma</w:t>
      </w:r>
      <w:r w:rsidR="004928FA">
        <w:rPr>
          <w:rFonts w:ascii="Times" w:hAnsi="Times" w:cs="Helvetica"/>
        </w:rPr>
        <w:t xml:space="preserve">tion of the world’ </w:t>
      </w:r>
      <w:r w:rsidR="00911B40" w:rsidRPr="004928FA">
        <w:rPr>
          <w:rFonts w:ascii="Times" w:hAnsi="Times" w:cs="Helvetica"/>
        </w:rPr>
        <w:t>is considered to be the core of human nature and basis for learning; human</w:t>
      </w:r>
      <w:r w:rsidR="00EA49E7" w:rsidRPr="004928FA">
        <w:rPr>
          <w:rFonts w:ascii="Times" w:hAnsi="Times" w:cs="Helvetica"/>
        </w:rPr>
        <w:t xml:space="preserve"> n</w:t>
      </w:r>
      <w:r w:rsidR="00B86ACA">
        <w:rPr>
          <w:rFonts w:ascii="Times" w:hAnsi="Times" w:cs="Helvetica"/>
        </w:rPr>
        <w:t>ature is defined as ‘</w:t>
      </w:r>
      <w:r w:rsidR="00911B40" w:rsidRPr="004928FA">
        <w:rPr>
          <w:rFonts w:ascii="Times" w:hAnsi="Times" w:cs="Helvetica"/>
        </w:rPr>
        <w:t>a process of overcoming and transcending its own limitations through collaborative, continuous practices aimed at purposefully changing the world’</w:t>
      </w:r>
      <w:r w:rsidR="00B86ACA">
        <w:rPr>
          <w:rFonts w:ascii="Times" w:hAnsi="Times" w:cs="Helvetica"/>
        </w:rPr>
        <w:t>’</w:t>
      </w:r>
      <w:r w:rsidR="00911B40" w:rsidRPr="004928FA">
        <w:rPr>
          <w:rFonts w:ascii="Times" w:hAnsi="Times" w:cs="Helvetica"/>
        </w:rPr>
        <w:t>’</w:t>
      </w:r>
      <w:r w:rsidR="004928FA">
        <w:rPr>
          <w:rFonts w:ascii="Times" w:hAnsi="Times" w:cs="Helvetica"/>
        </w:rPr>
        <w:t>(Farhangi, 2012, p.1039)</w:t>
      </w:r>
      <w:r w:rsidR="00911B40" w:rsidRPr="004928FA">
        <w:rPr>
          <w:rFonts w:ascii="Times" w:hAnsi="Times" w:cs="Helvetica"/>
        </w:rPr>
        <w:t xml:space="preserve">. </w:t>
      </w:r>
    </w:p>
    <w:p w14:paraId="2DB36D35" w14:textId="7E0291E9" w:rsidR="00911B40" w:rsidRPr="006F2A81" w:rsidRDefault="006F2A81" w:rsidP="006F2A81">
      <w:pPr>
        <w:spacing w:line="480" w:lineRule="auto"/>
        <w:ind w:firstLine="360"/>
        <w:rPr>
          <w:rFonts w:ascii="Times" w:hAnsi="Times" w:cs="Helvetica"/>
        </w:rPr>
      </w:pPr>
      <w:r>
        <w:rPr>
          <w:rFonts w:ascii="Times" w:hAnsi="Times" w:cs="Helvetica"/>
        </w:rPr>
        <w:t xml:space="preserve">Farhangi argues that educators </w:t>
      </w:r>
      <w:r w:rsidR="00911B40" w:rsidRPr="006F2A81">
        <w:rPr>
          <w:rFonts w:ascii="Times" w:hAnsi="Times" w:cs="Helvetica"/>
        </w:rPr>
        <w:t xml:space="preserve">can seek new ways of organizing the activities of teaching–learning science and the activity of doing science to make use of </w:t>
      </w:r>
      <w:r>
        <w:rPr>
          <w:rFonts w:ascii="Times" w:hAnsi="Times" w:cs="Helvetica"/>
        </w:rPr>
        <w:t>the potentials and skills taught through game play</w:t>
      </w:r>
      <w:r w:rsidR="00911B40" w:rsidRPr="006F2A81">
        <w:rPr>
          <w:rFonts w:ascii="Times" w:hAnsi="Times" w:cs="Helvetica"/>
        </w:rPr>
        <w:t xml:space="preserve">. </w:t>
      </w:r>
      <w:r w:rsidR="00B86ACA">
        <w:rPr>
          <w:rFonts w:ascii="Times" w:hAnsi="Times" w:cs="Helvetica"/>
        </w:rPr>
        <w:t xml:space="preserve">Farhangi cites from McGonical: </w:t>
      </w:r>
      <w:proofErr w:type="gramStart"/>
      <w:r w:rsidR="00911B40" w:rsidRPr="006F2A81">
        <w:rPr>
          <w:rFonts w:ascii="Times" w:hAnsi="Times" w:cs="Helvetica"/>
        </w:rPr>
        <w:t>‘‘Compared</w:t>
      </w:r>
      <w:proofErr w:type="gramEnd"/>
      <w:r w:rsidR="00911B40" w:rsidRPr="006F2A81">
        <w:rPr>
          <w:rFonts w:ascii="Times" w:hAnsi="Times" w:cs="Helvetica"/>
        </w:rPr>
        <w:t xml:space="preserve"> with games, reality is disorganized and divided. Games help us make a more concerted effort—and over time, they give us collaboration superpowers’’ </w:t>
      </w:r>
      <w:r>
        <w:rPr>
          <w:rFonts w:ascii="Times" w:hAnsi="Times" w:cs="Helvetica"/>
        </w:rPr>
        <w:t>(Farhangi, 2012, p.1042).</w:t>
      </w:r>
    </w:p>
    <w:p w14:paraId="7C06AAB5" w14:textId="1C11B534" w:rsidR="00911B40" w:rsidRPr="008C20DE" w:rsidRDefault="008C20DE" w:rsidP="008C20DE">
      <w:pPr>
        <w:spacing w:line="480" w:lineRule="auto"/>
        <w:ind w:firstLine="360"/>
        <w:rPr>
          <w:rFonts w:ascii="Times" w:hAnsi="Times" w:cs="Helvetica"/>
        </w:rPr>
      </w:pPr>
      <w:r>
        <w:rPr>
          <w:rFonts w:ascii="Times" w:hAnsi="Times" w:cs="Helvetica"/>
        </w:rPr>
        <w:t xml:space="preserve">Farhangi </w:t>
      </w:r>
      <w:r w:rsidR="00876E9A">
        <w:rPr>
          <w:rFonts w:ascii="Times" w:hAnsi="Times" w:cs="Helvetica"/>
        </w:rPr>
        <w:t xml:space="preserve">argues further that if </w:t>
      </w:r>
      <w:r w:rsidR="00876E9A" w:rsidRPr="008C20DE">
        <w:rPr>
          <w:rFonts w:ascii="Times" w:hAnsi="Times" w:cs="Helvetica"/>
        </w:rPr>
        <w:t xml:space="preserve">science </w:t>
      </w:r>
      <w:r w:rsidR="00876E9A">
        <w:rPr>
          <w:rFonts w:ascii="Times" w:hAnsi="Times" w:cs="Helvetica"/>
        </w:rPr>
        <w:t>educators take the perspective of a gamer in regards to</w:t>
      </w:r>
      <w:r w:rsidR="00911B40" w:rsidRPr="008C20DE">
        <w:rPr>
          <w:rFonts w:ascii="Times" w:hAnsi="Times" w:cs="Helvetica"/>
        </w:rPr>
        <w:t xml:space="preserve"> the whole activity of teaching–learning science, </w:t>
      </w:r>
      <w:r w:rsidR="00876E9A">
        <w:rPr>
          <w:rFonts w:ascii="Times" w:hAnsi="Times" w:cs="Helvetica"/>
        </w:rPr>
        <w:t>they can</w:t>
      </w:r>
      <w:r w:rsidR="00911B40" w:rsidRPr="008C20DE">
        <w:rPr>
          <w:rFonts w:ascii="Times" w:hAnsi="Times" w:cs="Helvetica"/>
        </w:rPr>
        <w:t xml:space="preserve"> transform the future of their practice to one that is </w:t>
      </w:r>
      <w:r w:rsidR="00876E9A">
        <w:rPr>
          <w:rFonts w:ascii="Times" w:hAnsi="Times" w:cs="Helvetica"/>
        </w:rPr>
        <w:t>‘</w:t>
      </w:r>
      <w:r w:rsidR="00911B40" w:rsidRPr="008C20DE">
        <w:rPr>
          <w:rFonts w:ascii="Times" w:hAnsi="Times" w:cs="Helvetica"/>
        </w:rPr>
        <w:t>more responsive to the needs of complicated challenges of a networked society</w:t>
      </w:r>
      <w:r w:rsidR="00876E9A">
        <w:rPr>
          <w:rFonts w:ascii="Times" w:hAnsi="Times" w:cs="Helvetica"/>
        </w:rPr>
        <w:t>’</w:t>
      </w:r>
      <w:r w:rsidR="00911B40" w:rsidRPr="008C20DE">
        <w:rPr>
          <w:rFonts w:ascii="Times" w:hAnsi="Times" w:cs="Helvetica"/>
        </w:rPr>
        <w:t xml:space="preserve"> (Farhangi, 2012, 1043)</w:t>
      </w:r>
      <w:r w:rsidR="00B86ACA">
        <w:rPr>
          <w:rFonts w:ascii="Times" w:hAnsi="Times" w:cs="Helvetica"/>
        </w:rPr>
        <w:t>. I would argue</w:t>
      </w:r>
      <w:r w:rsidR="00876E9A">
        <w:rPr>
          <w:rFonts w:ascii="Times" w:hAnsi="Times" w:cs="Helvetica"/>
        </w:rPr>
        <w:t xml:space="preserve"> this reasoning can be extended</w:t>
      </w:r>
      <w:r w:rsidR="00BF19CE">
        <w:rPr>
          <w:rFonts w:ascii="Times" w:hAnsi="Times" w:cs="Helvetica"/>
        </w:rPr>
        <w:t xml:space="preserve"> to the teaching of any subject, and necessitates our taking on of the gamer identity, and </w:t>
      </w:r>
      <w:r w:rsidR="001C632F">
        <w:rPr>
          <w:rFonts w:ascii="Times" w:hAnsi="Times" w:cs="Helvetica"/>
        </w:rPr>
        <w:t xml:space="preserve">any </w:t>
      </w:r>
      <w:r w:rsidR="00BF19CE">
        <w:rPr>
          <w:rFonts w:ascii="Times" w:hAnsi="Times" w:cs="Helvetica"/>
        </w:rPr>
        <w:t>other identities related to the subject domain of that which we wish to teach.</w:t>
      </w:r>
    </w:p>
    <w:p w14:paraId="44007FBC" w14:textId="77777777" w:rsidR="00FD270E" w:rsidRDefault="00FD270E" w:rsidP="001A1F06">
      <w:pPr>
        <w:spacing w:line="480" w:lineRule="auto"/>
        <w:rPr>
          <w:rFonts w:ascii="Times" w:hAnsi="Times" w:cs="Helvetica"/>
        </w:rPr>
      </w:pPr>
    </w:p>
    <w:p w14:paraId="6E61462F" w14:textId="77777777" w:rsidR="00B86ACA" w:rsidRPr="00923139" w:rsidRDefault="00B86ACA" w:rsidP="001A1F06">
      <w:pPr>
        <w:spacing w:line="480" w:lineRule="auto"/>
        <w:rPr>
          <w:rFonts w:ascii="Times" w:hAnsi="Times" w:cs="Helvetica"/>
        </w:rPr>
      </w:pPr>
    </w:p>
    <w:p w14:paraId="74A13EF7" w14:textId="34AC7D31" w:rsidR="0076371F" w:rsidRPr="00923139" w:rsidRDefault="009F5D62" w:rsidP="001A1F06">
      <w:pPr>
        <w:pStyle w:val="ListParagraph"/>
        <w:spacing w:line="480" w:lineRule="auto"/>
        <w:ind w:left="0"/>
        <w:rPr>
          <w:rFonts w:ascii="Times" w:hAnsi="Times" w:cs="Helvetica"/>
        </w:rPr>
      </w:pPr>
      <w:r>
        <w:rPr>
          <w:rFonts w:ascii="Times" w:hAnsi="Times" w:cs="Helvetica"/>
          <w:b/>
        </w:rPr>
        <w:t>Games as a Pedagogical Device</w:t>
      </w:r>
    </w:p>
    <w:p w14:paraId="2A056898" w14:textId="69A141AC" w:rsidR="00CB34F7" w:rsidRPr="00220EFD" w:rsidRDefault="00B86ACA" w:rsidP="00B86ACA">
      <w:pPr>
        <w:spacing w:line="480" w:lineRule="auto"/>
        <w:ind w:firstLine="360"/>
        <w:rPr>
          <w:rFonts w:ascii="Times" w:hAnsi="Times" w:cs="Helvetica"/>
        </w:rPr>
      </w:pPr>
      <w:r>
        <w:rPr>
          <w:rFonts w:ascii="Times" w:hAnsi="Times" w:cs="Helvetica"/>
        </w:rPr>
        <w:t xml:space="preserve">In their paper, </w:t>
      </w:r>
      <w:r w:rsidR="00006057">
        <w:rPr>
          <w:rFonts w:ascii="Times" w:hAnsi="Times" w:cs="Helvetica"/>
        </w:rPr>
        <w:t>Rosario and Widmeyer</w:t>
      </w:r>
      <w:r>
        <w:rPr>
          <w:rFonts w:ascii="Times" w:hAnsi="Times" w:cs="Helvetica"/>
        </w:rPr>
        <w:t xml:space="preserve"> explore</w:t>
      </w:r>
      <w:r w:rsidR="00A86300">
        <w:rPr>
          <w:rFonts w:ascii="Times" w:hAnsi="Times" w:cs="Helvetica"/>
        </w:rPr>
        <w:t xml:space="preserve"> the concept of a ‘constructivist gaming learning environment’,</w:t>
      </w:r>
      <w:r w:rsidR="00220EFD">
        <w:rPr>
          <w:rFonts w:ascii="Times" w:hAnsi="Times" w:cs="Helvetica"/>
        </w:rPr>
        <w:t xml:space="preserve"> </w:t>
      </w:r>
      <w:r w:rsidR="00F30BD8">
        <w:rPr>
          <w:rFonts w:ascii="Times" w:hAnsi="Times" w:cs="Helvetica"/>
        </w:rPr>
        <w:t xml:space="preserve">and in their argument </w:t>
      </w:r>
      <w:r w:rsidR="007208F5">
        <w:rPr>
          <w:rFonts w:ascii="Times" w:hAnsi="Times" w:cs="Helvetica"/>
        </w:rPr>
        <w:t>c</w:t>
      </w:r>
      <w:r w:rsidR="00220EFD">
        <w:rPr>
          <w:rFonts w:ascii="Times" w:hAnsi="Times" w:cs="Helvetica"/>
        </w:rPr>
        <w:t>ite Gee’s</w:t>
      </w:r>
      <w:r w:rsidR="009F7345" w:rsidRPr="00220EFD">
        <w:rPr>
          <w:rFonts w:ascii="Times" w:hAnsi="Times" w:cs="Helvetica"/>
        </w:rPr>
        <w:t xml:space="preserve"> </w:t>
      </w:r>
      <w:r w:rsidR="00220EFD">
        <w:rPr>
          <w:rFonts w:ascii="Times" w:hAnsi="Times" w:cs="Helvetica"/>
        </w:rPr>
        <w:t>argument</w:t>
      </w:r>
      <w:r w:rsidR="009F7345" w:rsidRPr="00220EFD">
        <w:rPr>
          <w:rFonts w:ascii="Times" w:hAnsi="Times" w:cs="Helvetica"/>
        </w:rPr>
        <w:t xml:space="preserve"> that </w:t>
      </w:r>
      <w:r w:rsidR="00220EFD">
        <w:rPr>
          <w:rFonts w:ascii="Times" w:hAnsi="Times" w:cs="Helvetica"/>
        </w:rPr>
        <w:t>‘</w:t>
      </w:r>
      <w:r w:rsidR="009F7345" w:rsidRPr="00220EFD">
        <w:rPr>
          <w:rFonts w:ascii="Times" w:hAnsi="Times" w:cs="Helvetica"/>
        </w:rPr>
        <w:t>first-rate video games produce better learning conditions than many of today's schools.</w:t>
      </w:r>
      <w:r w:rsidR="00220EFD">
        <w:rPr>
          <w:rFonts w:ascii="Times" w:hAnsi="Times" w:cs="Helvetica"/>
        </w:rPr>
        <w:t>’</w:t>
      </w:r>
      <w:r w:rsidR="009F7345" w:rsidRPr="00220EFD">
        <w:rPr>
          <w:rFonts w:ascii="Times" w:hAnsi="Times" w:cs="Helvetica"/>
        </w:rPr>
        <w:t xml:space="preserve"> </w:t>
      </w:r>
      <w:r w:rsidR="00220EFD">
        <w:rPr>
          <w:rFonts w:ascii="Times" w:hAnsi="Times" w:cs="Helvetica"/>
        </w:rPr>
        <w:t>Gee’s</w:t>
      </w:r>
      <w:r w:rsidR="009F7345" w:rsidRPr="00220EFD">
        <w:rPr>
          <w:rFonts w:ascii="Times" w:hAnsi="Times" w:cs="Helvetica"/>
        </w:rPr>
        <w:t xml:space="preserve"> book</w:t>
      </w:r>
      <w:r w:rsidR="00220EFD">
        <w:rPr>
          <w:rFonts w:ascii="Times" w:hAnsi="Times" w:cs="Helvetica"/>
        </w:rPr>
        <w:t xml:space="preserve">, </w:t>
      </w:r>
      <w:r w:rsidR="00220EFD">
        <w:rPr>
          <w:rFonts w:ascii="Times" w:hAnsi="Times" w:cs="Helvetica"/>
          <w:i/>
        </w:rPr>
        <w:t>“What Video Games Have to Teach Us About Learning and Literacy”</w:t>
      </w:r>
      <w:r w:rsidR="00220EFD">
        <w:rPr>
          <w:rFonts w:ascii="Times" w:hAnsi="Times" w:cs="Helvetica"/>
        </w:rPr>
        <w:t>,</w:t>
      </w:r>
      <w:r w:rsidR="009F7345" w:rsidRPr="00220EFD">
        <w:rPr>
          <w:rFonts w:ascii="Times" w:hAnsi="Times" w:cs="Helvetica"/>
        </w:rPr>
        <w:t xml:space="preserve"> presents 36 learning principles that should be considered in using games </w:t>
      </w:r>
      <w:r w:rsidR="007208F5">
        <w:rPr>
          <w:rFonts w:ascii="Times" w:hAnsi="Times" w:cs="Helvetica"/>
        </w:rPr>
        <w:t>to design</w:t>
      </w:r>
      <w:r w:rsidR="009F7345" w:rsidRPr="00220EFD">
        <w:rPr>
          <w:rFonts w:ascii="Times" w:hAnsi="Times" w:cs="Helvetica"/>
        </w:rPr>
        <w:t xml:space="preserve"> a learning environment (Rosario &amp; Widmeyer, 2009, p290)</w:t>
      </w:r>
      <w:r w:rsidR="00220EFD">
        <w:rPr>
          <w:rFonts w:ascii="Times" w:hAnsi="Times" w:cs="Helvetica"/>
        </w:rPr>
        <w:t xml:space="preserve">, but exploring each and every one of these principles is beyond the scope of this paper. I will, however, briefly touch on some general ideas and concepts from that work and others by Gee on the subject, to lay the groundwork for a relation between video games and tabletop role-playing games as sound pedagogical devices. </w:t>
      </w:r>
      <w:r w:rsidR="00E43EFD">
        <w:rPr>
          <w:rFonts w:ascii="Times" w:hAnsi="Times" w:cs="Helvetica"/>
        </w:rPr>
        <w:t>I propose all of these following points</w:t>
      </w:r>
      <w:r w:rsidR="00FA7EDE">
        <w:rPr>
          <w:rFonts w:ascii="Times" w:hAnsi="Times" w:cs="Helvetica"/>
        </w:rPr>
        <w:t xml:space="preserve"> can in most cases </w:t>
      </w:r>
      <w:r w:rsidR="00E43EFD">
        <w:rPr>
          <w:rFonts w:ascii="Times" w:hAnsi="Times" w:cs="Helvetica"/>
        </w:rPr>
        <w:t xml:space="preserve">be </w:t>
      </w:r>
      <w:r w:rsidR="00FA7EDE">
        <w:rPr>
          <w:rFonts w:ascii="Times" w:hAnsi="Times" w:cs="Helvetica"/>
        </w:rPr>
        <w:t xml:space="preserve">equally </w:t>
      </w:r>
      <w:r w:rsidR="00E43EFD">
        <w:rPr>
          <w:rFonts w:ascii="Times" w:hAnsi="Times" w:cs="Helvetica"/>
        </w:rPr>
        <w:t>as applied</w:t>
      </w:r>
      <w:r w:rsidR="00FA7EDE">
        <w:rPr>
          <w:rFonts w:ascii="Times" w:hAnsi="Times" w:cs="Helvetica"/>
        </w:rPr>
        <w:t xml:space="preserve"> to tabletop role-playing games as they can </w:t>
      </w:r>
      <w:r w:rsidR="00E43EFD">
        <w:rPr>
          <w:rFonts w:ascii="Times" w:hAnsi="Times" w:cs="Helvetica"/>
        </w:rPr>
        <w:t>be applied to</w:t>
      </w:r>
      <w:r w:rsidR="00FA7EDE">
        <w:rPr>
          <w:rFonts w:ascii="Times" w:hAnsi="Times" w:cs="Helvetica"/>
        </w:rPr>
        <w:t xml:space="preserve"> video games, and in some cases, even more so. </w:t>
      </w:r>
    </w:p>
    <w:p w14:paraId="10864DD5" w14:textId="77777777" w:rsidR="00D96B14" w:rsidRDefault="00006057" w:rsidP="00D96B14">
      <w:pPr>
        <w:pStyle w:val="ListParagraph"/>
        <w:numPr>
          <w:ilvl w:val="0"/>
          <w:numId w:val="4"/>
        </w:numPr>
        <w:spacing w:line="480" w:lineRule="auto"/>
        <w:rPr>
          <w:rFonts w:ascii="Times" w:hAnsi="Times" w:cs="Helvetica"/>
        </w:rPr>
      </w:pPr>
      <w:r w:rsidRPr="00D96B14">
        <w:rPr>
          <w:rFonts w:ascii="Times" w:hAnsi="Times" w:cs="Helvetica"/>
        </w:rPr>
        <w:t>According to Gee, ‘g</w:t>
      </w:r>
      <w:r w:rsidR="00820E19" w:rsidRPr="00D96B14">
        <w:rPr>
          <w:rFonts w:ascii="Times" w:hAnsi="Times" w:cs="Helvetica"/>
        </w:rPr>
        <w:t>ames are just well-designed experiences in problem solving</w:t>
      </w:r>
      <w:r w:rsidRPr="00D96B14">
        <w:rPr>
          <w:rFonts w:ascii="Times" w:hAnsi="Times" w:cs="Helvetica"/>
        </w:rPr>
        <w:t>’</w:t>
      </w:r>
      <w:r w:rsidR="00820E19" w:rsidRPr="00D96B14">
        <w:rPr>
          <w:rFonts w:ascii="Times" w:hAnsi="Times" w:cs="Helvetica"/>
        </w:rPr>
        <w:t xml:space="preserve"> (Gee, 2013, p18)</w:t>
      </w:r>
      <w:r w:rsidR="004C651E" w:rsidRPr="00D96B14">
        <w:rPr>
          <w:rFonts w:ascii="Times" w:hAnsi="Times" w:cs="Helvetica"/>
        </w:rPr>
        <w:t xml:space="preserve">. </w:t>
      </w:r>
      <w:r w:rsidR="005F0634" w:rsidRPr="00D96B14">
        <w:rPr>
          <w:rFonts w:ascii="Times" w:hAnsi="Times" w:cs="Helvetica"/>
        </w:rPr>
        <w:t>He argues that games</w:t>
      </w:r>
      <w:r w:rsidRPr="00D96B14">
        <w:rPr>
          <w:rFonts w:ascii="Times" w:hAnsi="Times" w:cs="Helvetica"/>
        </w:rPr>
        <w:t xml:space="preserve"> </w:t>
      </w:r>
      <w:r w:rsidR="005F0634" w:rsidRPr="00D96B14">
        <w:rPr>
          <w:rFonts w:ascii="Times" w:hAnsi="Times" w:cs="Helvetica"/>
        </w:rPr>
        <w:t>“</w:t>
      </w:r>
      <w:r w:rsidRPr="00D96B14">
        <w:rPr>
          <w:rFonts w:ascii="Times" w:hAnsi="Times" w:cs="Helvetica"/>
        </w:rPr>
        <w:t>focus on well-ordered problems, not just facts and information</w:t>
      </w:r>
      <w:r w:rsidR="004C651E" w:rsidRPr="00D96B14">
        <w:rPr>
          <w:rFonts w:ascii="Times" w:hAnsi="Times" w:cs="Helvetica"/>
        </w:rPr>
        <w:t>.</w:t>
      </w:r>
      <w:r w:rsidR="00A827A5" w:rsidRPr="00D96B14">
        <w:rPr>
          <w:rFonts w:ascii="Times" w:hAnsi="Times" w:cs="Helvetica"/>
        </w:rPr>
        <w:t>”</w:t>
      </w:r>
      <w:r w:rsidR="004C651E" w:rsidRPr="00D96B14">
        <w:rPr>
          <w:rFonts w:ascii="Times" w:hAnsi="Times" w:cs="Helvetica"/>
        </w:rPr>
        <w:t xml:space="preserve"> </w:t>
      </w:r>
    </w:p>
    <w:p w14:paraId="2CDAA177" w14:textId="77777777" w:rsidR="00D96B14" w:rsidRDefault="004C651E" w:rsidP="00D96B14">
      <w:pPr>
        <w:pStyle w:val="ListParagraph"/>
        <w:numPr>
          <w:ilvl w:val="0"/>
          <w:numId w:val="4"/>
        </w:numPr>
        <w:spacing w:line="480" w:lineRule="auto"/>
        <w:rPr>
          <w:rFonts w:ascii="Times" w:hAnsi="Times" w:cs="Helvetica"/>
        </w:rPr>
      </w:pPr>
      <w:r w:rsidRPr="00D96B14">
        <w:rPr>
          <w:rFonts w:ascii="Times" w:hAnsi="Times" w:cs="Helvetica"/>
        </w:rPr>
        <w:t>Games</w:t>
      </w:r>
      <w:r w:rsidR="00006057" w:rsidRPr="00D96B14">
        <w:rPr>
          <w:rFonts w:ascii="Times" w:hAnsi="Times" w:cs="Helvetica"/>
        </w:rPr>
        <w:t xml:space="preserve"> </w:t>
      </w:r>
      <w:r w:rsidR="00A827A5" w:rsidRPr="00D96B14">
        <w:rPr>
          <w:rFonts w:ascii="Times" w:hAnsi="Times" w:cs="Helvetica"/>
        </w:rPr>
        <w:t>also provide</w:t>
      </w:r>
      <w:r w:rsidR="00006057" w:rsidRPr="00D96B14">
        <w:rPr>
          <w:rFonts w:ascii="Times" w:hAnsi="Times" w:cs="Helvetica"/>
        </w:rPr>
        <w:t xml:space="preserve"> players </w:t>
      </w:r>
      <w:r w:rsidR="00A827A5" w:rsidRPr="00D96B14">
        <w:rPr>
          <w:rFonts w:ascii="Times" w:hAnsi="Times" w:cs="Helvetica"/>
        </w:rPr>
        <w:t>very useful</w:t>
      </w:r>
      <w:r w:rsidR="00006057" w:rsidRPr="00D96B14">
        <w:rPr>
          <w:rFonts w:ascii="Times" w:hAnsi="Times" w:cs="Helvetica"/>
        </w:rPr>
        <w:t xml:space="preserve"> tool</w:t>
      </w:r>
      <w:r w:rsidR="005F0634" w:rsidRPr="00D96B14">
        <w:rPr>
          <w:rFonts w:ascii="Times" w:hAnsi="Times" w:cs="Helvetica"/>
        </w:rPr>
        <w:t xml:space="preserve">s with which to solve </w:t>
      </w:r>
      <w:r w:rsidR="00A827A5" w:rsidRPr="00D96B14">
        <w:rPr>
          <w:rFonts w:ascii="Times" w:hAnsi="Times" w:cs="Helvetica"/>
        </w:rPr>
        <w:t xml:space="preserve">the </w:t>
      </w:r>
      <w:r w:rsidR="005F0634" w:rsidRPr="00D96B14">
        <w:rPr>
          <w:rFonts w:ascii="Times" w:hAnsi="Times" w:cs="Helvetica"/>
        </w:rPr>
        <w:t>problems</w:t>
      </w:r>
      <w:r w:rsidR="00A827A5" w:rsidRPr="00D96B14">
        <w:rPr>
          <w:rFonts w:ascii="Times" w:hAnsi="Times" w:cs="Helvetica"/>
        </w:rPr>
        <w:t xml:space="preserve"> they present</w:t>
      </w:r>
      <w:r w:rsidR="005F0634" w:rsidRPr="00D96B14">
        <w:rPr>
          <w:rFonts w:ascii="Times" w:hAnsi="Times" w:cs="Helvetica"/>
        </w:rPr>
        <w:t xml:space="preserve">, </w:t>
      </w:r>
      <w:r w:rsidR="00006057" w:rsidRPr="00D96B14">
        <w:rPr>
          <w:rFonts w:ascii="Times" w:hAnsi="Times" w:cs="Helvetica"/>
        </w:rPr>
        <w:t xml:space="preserve">including </w:t>
      </w:r>
      <w:r w:rsidR="00A827A5" w:rsidRPr="00D96B14">
        <w:rPr>
          <w:rFonts w:ascii="Times" w:hAnsi="Times" w:cs="Helvetica"/>
        </w:rPr>
        <w:t xml:space="preserve">such valuable </w:t>
      </w:r>
      <w:proofErr w:type="gramStart"/>
      <w:r w:rsidR="00A827A5" w:rsidRPr="00D96B14">
        <w:rPr>
          <w:rFonts w:ascii="Times" w:hAnsi="Times" w:cs="Helvetica"/>
        </w:rPr>
        <w:t>asses</w:t>
      </w:r>
      <w:proofErr w:type="gramEnd"/>
      <w:r w:rsidR="00A827A5" w:rsidRPr="00D96B14">
        <w:rPr>
          <w:rFonts w:ascii="Times" w:hAnsi="Times" w:cs="Helvetica"/>
        </w:rPr>
        <w:t xml:space="preserve"> as facts and information, as well as </w:t>
      </w:r>
      <w:r w:rsidR="00006057" w:rsidRPr="00D96B14">
        <w:rPr>
          <w:rFonts w:ascii="Times" w:hAnsi="Times" w:cs="Helvetica"/>
        </w:rPr>
        <w:t>other p</w:t>
      </w:r>
      <w:r w:rsidR="00A827A5" w:rsidRPr="00D96B14">
        <w:rPr>
          <w:rFonts w:ascii="Times" w:hAnsi="Times" w:cs="Helvetica"/>
        </w:rPr>
        <w:t>layers</w:t>
      </w:r>
      <w:r w:rsidRPr="00D96B14">
        <w:rPr>
          <w:rFonts w:ascii="Times" w:hAnsi="Times" w:cs="Helvetica"/>
        </w:rPr>
        <w:t xml:space="preserve">. </w:t>
      </w:r>
    </w:p>
    <w:p w14:paraId="0005544C" w14:textId="16046068" w:rsidR="00DE67C7" w:rsidRDefault="00A827A5" w:rsidP="00D96B14">
      <w:pPr>
        <w:pStyle w:val="ListParagraph"/>
        <w:numPr>
          <w:ilvl w:val="0"/>
          <w:numId w:val="4"/>
        </w:numPr>
        <w:spacing w:line="480" w:lineRule="auto"/>
        <w:rPr>
          <w:rFonts w:ascii="Times" w:hAnsi="Times" w:cs="Helvetica"/>
        </w:rPr>
      </w:pPr>
      <w:r w:rsidRPr="00D96B14">
        <w:rPr>
          <w:rFonts w:ascii="Times" w:hAnsi="Times" w:cs="Helvetica"/>
        </w:rPr>
        <w:t xml:space="preserve">Good, well-structured games by their nature </w:t>
      </w:r>
      <w:r w:rsidR="00006057" w:rsidRPr="00D96B14">
        <w:rPr>
          <w:rFonts w:ascii="Times" w:hAnsi="Times" w:cs="Helvetica"/>
        </w:rPr>
        <w:t>have clear goals</w:t>
      </w:r>
      <w:r w:rsidR="004C651E" w:rsidRPr="00D96B14">
        <w:rPr>
          <w:rFonts w:ascii="Times" w:hAnsi="Times" w:cs="Helvetica"/>
        </w:rPr>
        <w:t xml:space="preserve">, but </w:t>
      </w:r>
      <w:r w:rsidRPr="00D96B14">
        <w:rPr>
          <w:rFonts w:ascii="Times" w:hAnsi="Times" w:cs="Helvetica"/>
        </w:rPr>
        <w:t>pedagogically they present opportunities to advance mastery by creating more difficult challenges that periodically encourage</w:t>
      </w:r>
      <w:r w:rsidR="00006057" w:rsidRPr="00D96B14">
        <w:rPr>
          <w:rFonts w:ascii="Times" w:hAnsi="Times" w:cs="Helvetica"/>
        </w:rPr>
        <w:t xml:space="preserve"> players to </w:t>
      </w:r>
      <w:r w:rsidRPr="00D96B14">
        <w:rPr>
          <w:rFonts w:ascii="Times" w:hAnsi="Times" w:cs="Helvetica"/>
        </w:rPr>
        <w:t>rethink their goals</w:t>
      </w:r>
      <w:r w:rsidR="004C651E" w:rsidRPr="00D96B14">
        <w:rPr>
          <w:rFonts w:ascii="Times" w:hAnsi="Times" w:cs="Helvetica"/>
        </w:rPr>
        <w:t xml:space="preserve">. </w:t>
      </w:r>
      <w:r w:rsidR="00BB118F" w:rsidRPr="00D96B14">
        <w:rPr>
          <w:rFonts w:ascii="Times" w:hAnsi="Times" w:cs="Helvetica"/>
        </w:rPr>
        <w:t>Games ensure that at each new level, players face new problems that challenge their previousl</w:t>
      </w:r>
      <w:r w:rsidR="00BB118F">
        <w:rPr>
          <w:rFonts w:ascii="Times" w:hAnsi="Times" w:cs="Helvetica"/>
        </w:rPr>
        <w:t xml:space="preserve">y </w:t>
      </w:r>
      <w:r w:rsidR="00BB118F" w:rsidRPr="00D96B14">
        <w:rPr>
          <w:rFonts w:ascii="Times" w:hAnsi="Times" w:cs="Helvetica"/>
        </w:rPr>
        <w:t>developed mastery.</w:t>
      </w:r>
    </w:p>
    <w:p w14:paraId="25988ABA" w14:textId="77777777" w:rsidR="00DE67C7" w:rsidRDefault="000D1101" w:rsidP="00D96B14">
      <w:pPr>
        <w:pStyle w:val="ListParagraph"/>
        <w:numPr>
          <w:ilvl w:val="0"/>
          <w:numId w:val="4"/>
        </w:numPr>
        <w:spacing w:line="480" w:lineRule="auto"/>
        <w:rPr>
          <w:rFonts w:ascii="Times" w:hAnsi="Times" w:cs="Helvetica"/>
        </w:rPr>
      </w:pPr>
      <w:r w:rsidRPr="00D96B14">
        <w:rPr>
          <w:rFonts w:ascii="Times" w:hAnsi="Times" w:cs="Helvetica"/>
        </w:rPr>
        <w:t xml:space="preserve">Games, by their ability present and re-present the same tests or tasks (or even merely by their nature of being games and not real life), </w:t>
      </w:r>
      <w:r w:rsidR="00006057" w:rsidRPr="00D96B14">
        <w:rPr>
          <w:rFonts w:ascii="Times" w:hAnsi="Times" w:cs="Helvetica"/>
        </w:rPr>
        <w:t xml:space="preserve">lower the cost of failure so that players will be </w:t>
      </w:r>
      <w:r w:rsidRPr="00D96B14">
        <w:rPr>
          <w:rFonts w:ascii="Times" w:hAnsi="Times" w:cs="Helvetica"/>
        </w:rPr>
        <w:t>invited and encouraged</w:t>
      </w:r>
      <w:r w:rsidR="00006057" w:rsidRPr="00D96B14">
        <w:rPr>
          <w:rFonts w:ascii="Times" w:hAnsi="Times" w:cs="Helvetica"/>
        </w:rPr>
        <w:t xml:space="preserve"> to </w:t>
      </w:r>
      <w:r w:rsidRPr="00D96B14">
        <w:rPr>
          <w:rFonts w:ascii="Times" w:hAnsi="Times" w:cs="Helvetica"/>
        </w:rPr>
        <w:t xml:space="preserve">fully </w:t>
      </w:r>
      <w:r w:rsidR="00006057" w:rsidRPr="00D96B14">
        <w:rPr>
          <w:rFonts w:ascii="Times" w:hAnsi="Times" w:cs="Helvetica"/>
        </w:rPr>
        <w:t>explore</w:t>
      </w:r>
      <w:r w:rsidRPr="00D96B14">
        <w:rPr>
          <w:rFonts w:ascii="Times" w:hAnsi="Times" w:cs="Helvetica"/>
        </w:rPr>
        <w:t xml:space="preserve"> an environment</w:t>
      </w:r>
      <w:r w:rsidR="00006057" w:rsidRPr="00D96B14">
        <w:rPr>
          <w:rFonts w:ascii="Times" w:hAnsi="Times" w:cs="Helvetica"/>
        </w:rPr>
        <w:t>, take risks</w:t>
      </w:r>
      <w:r w:rsidRPr="00D96B14">
        <w:rPr>
          <w:rFonts w:ascii="Times" w:hAnsi="Times" w:cs="Helvetica"/>
        </w:rPr>
        <w:t xml:space="preserve"> they might not normally</w:t>
      </w:r>
      <w:r w:rsidR="00006057" w:rsidRPr="00D96B14">
        <w:rPr>
          <w:rFonts w:ascii="Times" w:hAnsi="Times" w:cs="Helvetica"/>
        </w:rPr>
        <w:t>, look for alternative solutions</w:t>
      </w:r>
      <w:r w:rsidRPr="00D96B14">
        <w:rPr>
          <w:rFonts w:ascii="Times" w:hAnsi="Times" w:cs="Helvetica"/>
        </w:rPr>
        <w:t xml:space="preserve"> than the first tried or most obvious</w:t>
      </w:r>
      <w:r w:rsidR="00006057" w:rsidRPr="00D96B14">
        <w:rPr>
          <w:rFonts w:ascii="Times" w:hAnsi="Times" w:cs="Helvetica"/>
        </w:rPr>
        <w:t xml:space="preserve">, and </w:t>
      </w:r>
      <w:r w:rsidRPr="00D96B14">
        <w:rPr>
          <w:rFonts w:ascii="Times" w:hAnsi="Times" w:cs="Helvetica"/>
        </w:rPr>
        <w:t xml:space="preserve">allow players to </w:t>
      </w:r>
      <w:r w:rsidR="00006057" w:rsidRPr="00D96B14">
        <w:rPr>
          <w:rFonts w:ascii="Times" w:hAnsi="Times" w:cs="Helvetica"/>
        </w:rPr>
        <w:t xml:space="preserve">try </w:t>
      </w:r>
      <w:r w:rsidR="004C651E" w:rsidRPr="00D96B14">
        <w:rPr>
          <w:rFonts w:ascii="Times" w:hAnsi="Times" w:cs="Helvetica"/>
        </w:rPr>
        <w:t>new styles of play and learning.</w:t>
      </w:r>
      <w:r w:rsidR="00006057" w:rsidRPr="00D96B14">
        <w:rPr>
          <w:rFonts w:ascii="Times" w:hAnsi="Times" w:cs="Helvetica"/>
        </w:rPr>
        <w:t xml:space="preserve"> </w:t>
      </w:r>
    </w:p>
    <w:p w14:paraId="1B82EE26" w14:textId="77777777" w:rsidR="00DE67C7" w:rsidRDefault="00006057" w:rsidP="00D96B14">
      <w:pPr>
        <w:pStyle w:val="ListParagraph"/>
        <w:numPr>
          <w:ilvl w:val="0"/>
          <w:numId w:val="4"/>
        </w:numPr>
        <w:spacing w:line="480" w:lineRule="auto"/>
        <w:rPr>
          <w:rFonts w:ascii="Times" w:hAnsi="Times" w:cs="Helvetica"/>
        </w:rPr>
      </w:pPr>
      <w:r w:rsidRPr="00D96B14">
        <w:rPr>
          <w:rFonts w:ascii="Times" w:hAnsi="Times" w:cs="Helvetica"/>
        </w:rPr>
        <w:t xml:space="preserve">Games </w:t>
      </w:r>
      <w:r w:rsidR="001A7B94" w:rsidRPr="00D96B14">
        <w:rPr>
          <w:rFonts w:ascii="Times" w:hAnsi="Times" w:cs="Helvetica"/>
        </w:rPr>
        <w:t xml:space="preserve">place the player directly into contact with their virtual environment instead of expecting the player to engage with theoretical content before playing, and by doing so both </w:t>
      </w:r>
      <w:r w:rsidRPr="00D96B14">
        <w:rPr>
          <w:rFonts w:ascii="Times" w:hAnsi="Times" w:cs="Helvetica"/>
        </w:rPr>
        <w:t>put performance before competence and experiences and actions before words and texts</w:t>
      </w:r>
      <w:r w:rsidR="001A7B94" w:rsidRPr="00D96B14">
        <w:rPr>
          <w:rFonts w:ascii="Times" w:hAnsi="Times" w:cs="Helvetica"/>
        </w:rPr>
        <w:t xml:space="preserve">. </w:t>
      </w:r>
    </w:p>
    <w:p w14:paraId="69950363" w14:textId="77777777" w:rsidR="00282663" w:rsidRDefault="001A7B94" w:rsidP="00D96B14">
      <w:pPr>
        <w:pStyle w:val="ListParagraph"/>
        <w:numPr>
          <w:ilvl w:val="0"/>
          <w:numId w:val="4"/>
        </w:numPr>
        <w:spacing w:line="480" w:lineRule="auto"/>
        <w:rPr>
          <w:rFonts w:ascii="Times" w:hAnsi="Times" w:cs="Helvetica"/>
        </w:rPr>
      </w:pPr>
      <w:r w:rsidRPr="00D96B14">
        <w:rPr>
          <w:rFonts w:ascii="Times" w:hAnsi="Times" w:cs="Helvetica"/>
        </w:rPr>
        <w:t xml:space="preserve">Games allow </w:t>
      </w:r>
      <w:r w:rsidR="00006057" w:rsidRPr="00D96B14">
        <w:rPr>
          <w:rFonts w:ascii="Times" w:hAnsi="Times" w:cs="Helvetica"/>
        </w:rPr>
        <w:t>players</w:t>
      </w:r>
      <w:r w:rsidRPr="00D96B14">
        <w:rPr>
          <w:rFonts w:ascii="Times" w:hAnsi="Times" w:cs="Helvetica"/>
        </w:rPr>
        <w:t xml:space="preserve"> to</w:t>
      </w:r>
      <w:r w:rsidR="00006057" w:rsidRPr="00D96B14">
        <w:rPr>
          <w:rFonts w:ascii="Times" w:hAnsi="Times" w:cs="Helvetica"/>
        </w:rPr>
        <w:t xml:space="preserve"> lea</w:t>
      </w:r>
      <w:r w:rsidR="00DE67C7">
        <w:rPr>
          <w:rFonts w:ascii="Times" w:hAnsi="Times" w:cs="Helvetica"/>
        </w:rPr>
        <w:t xml:space="preserve">rn by doing; </w:t>
      </w:r>
      <w:r w:rsidRPr="00D96B14">
        <w:rPr>
          <w:rFonts w:ascii="Times" w:hAnsi="Times" w:cs="Helvetica"/>
        </w:rPr>
        <w:t>games</w:t>
      </w:r>
      <w:r w:rsidR="00006057" w:rsidRPr="00D96B14">
        <w:rPr>
          <w:rFonts w:ascii="Times" w:hAnsi="Times" w:cs="Helvetica"/>
        </w:rPr>
        <w:t xml:space="preserve"> </w:t>
      </w:r>
      <w:r w:rsidRPr="00D96B14">
        <w:rPr>
          <w:rFonts w:ascii="Times" w:hAnsi="Times" w:cs="Helvetica"/>
        </w:rPr>
        <w:t>present</w:t>
      </w:r>
      <w:r w:rsidR="00006057" w:rsidRPr="00D96B14">
        <w:rPr>
          <w:rFonts w:ascii="Times" w:hAnsi="Times" w:cs="Helvetica"/>
        </w:rPr>
        <w:t xml:space="preserve"> images and experiences to </w:t>
      </w:r>
      <w:r w:rsidRPr="00D96B14">
        <w:rPr>
          <w:rFonts w:ascii="Times" w:hAnsi="Times" w:cs="Helvetica"/>
        </w:rPr>
        <w:t xml:space="preserve">the player in order to </w:t>
      </w:r>
      <w:r w:rsidR="00006057" w:rsidRPr="00D96B14">
        <w:rPr>
          <w:rFonts w:ascii="Times" w:hAnsi="Times" w:cs="Helvetica"/>
        </w:rPr>
        <w:t xml:space="preserve">give deep meaning to the words and texts they </w:t>
      </w:r>
      <w:r w:rsidRPr="00D96B14">
        <w:rPr>
          <w:rFonts w:ascii="Times" w:hAnsi="Times" w:cs="Helvetica"/>
        </w:rPr>
        <w:t xml:space="preserve">may </w:t>
      </w:r>
      <w:r w:rsidR="00006057" w:rsidRPr="00D96B14">
        <w:rPr>
          <w:rFonts w:ascii="Times" w:hAnsi="Times" w:cs="Helvetica"/>
        </w:rPr>
        <w:t xml:space="preserve">read later </w:t>
      </w:r>
      <w:r w:rsidRPr="00D96B14">
        <w:rPr>
          <w:rFonts w:ascii="Times" w:hAnsi="Times" w:cs="Helvetica"/>
        </w:rPr>
        <w:t>in documentation, online communities, or even specific real-world domain knowledge, in service of improving</w:t>
      </w:r>
      <w:r w:rsidR="00E50531" w:rsidRPr="00D96B14">
        <w:rPr>
          <w:rFonts w:ascii="Times" w:hAnsi="Times" w:cs="Helvetica"/>
        </w:rPr>
        <w:t xml:space="preserve"> their play and learning.</w:t>
      </w:r>
      <w:r w:rsidR="00006057" w:rsidRPr="00D96B14">
        <w:rPr>
          <w:rFonts w:ascii="Times" w:hAnsi="Times" w:cs="Helvetica"/>
        </w:rPr>
        <w:t xml:space="preserve"> </w:t>
      </w:r>
    </w:p>
    <w:p w14:paraId="64AB304F" w14:textId="77777777" w:rsidR="00E1240E" w:rsidRDefault="00E50531" w:rsidP="00D96B14">
      <w:pPr>
        <w:pStyle w:val="ListParagraph"/>
        <w:numPr>
          <w:ilvl w:val="0"/>
          <w:numId w:val="4"/>
        </w:numPr>
        <w:spacing w:line="480" w:lineRule="auto"/>
        <w:rPr>
          <w:rFonts w:ascii="Times" w:hAnsi="Times" w:cs="Helvetica"/>
        </w:rPr>
      </w:pPr>
      <w:r w:rsidRPr="00D96B14">
        <w:rPr>
          <w:rFonts w:ascii="Times" w:hAnsi="Times" w:cs="Helvetica"/>
        </w:rPr>
        <w:t>G</w:t>
      </w:r>
      <w:r w:rsidR="00006057" w:rsidRPr="00D96B14">
        <w:rPr>
          <w:rFonts w:ascii="Times" w:hAnsi="Times" w:cs="Helvetica"/>
        </w:rPr>
        <w:t xml:space="preserve">ames </w:t>
      </w:r>
      <w:r w:rsidR="00FA7EDE" w:rsidRPr="00D96B14">
        <w:rPr>
          <w:rFonts w:ascii="Times" w:hAnsi="Times" w:cs="Helvetica"/>
        </w:rPr>
        <w:t xml:space="preserve">have the ability to </w:t>
      </w:r>
      <w:r w:rsidR="00006057" w:rsidRPr="00D96B14">
        <w:rPr>
          <w:rFonts w:ascii="Times" w:hAnsi="Times" w:cs="Helvetica"/>
        </w:rPr>
        <w:t xml:space="preserve">give </w:t>
      </w:r>
      <w:r w:rsidRPr="00D96B14">
        <w:rPr>
          <w:rFonts w:ascii="Times" w:hAnsi="Times" w:cs="Helvetica"/>
        </w:rPr>
        <w:t>continuous and voluminous</w:t>
      </w:r>
      <w:r w:rsidR="00006057" w:rsidRPr="00D96B14">
        <w:rPr>
          <w:rFonts w:ascii="Times" w:hAnsi="Times" w:cs="Helvetica"/>
        </w:rPr>
        <w:t xml:space="preserve"> feedback, and they </w:t>
      </w:r>
      <w:r w:rsidR="00FA7EDE" w:rsidRPr="00D96B14">
        <w:rPr>
          <w:rFonts w:ascii="Times" w:hAnsi="Times" w:cs="Helvetica"/>
        </w:rPr>
        <w:t xml:space="preserve">can </w:t>
      </w:r>
      <w:r w:rsidR="00006057" w:rsidRPr="00D96B14">
        <w:rPr>
          <w:rFonts w:ascii="Times" w:hAnsi="Times" w:cs="Helvetica"/>
        </w:rPr>
        <w:t>constantly asses</w:t>
      </w:r>
      <w:r w:rsidR="00FA7EDE" w:rsidRPr="00D96B14">
        <w:rPr>
          <w:rFonts w:ascii="Times" w:hAnsi="Times" w:cs="Helvetica"/>
        </w:rPr>
        <w:t>s</w:t>
      </w:r>
      <w:r w:rsidR="00006057" w:rsidRPr="00D96B14">
        <w:rPr>
          <w:rFonts w:ascii="Times" w:hAnsi="Times" w:cs="Helvetica"/>
        </w:rPr>
        <w:t xml:space="preserve"> </w:t>
      </w:r>
      <w:r w:rsidR="00E3006F" w:rsidRPr="00D96B14">
        <w:rPr>
          <w:rFonts w:ascii="Times" w:hAnsi="Times" w:cs="Helvetica"/>
        </w:rPr>
        <w:t xml:space="preserve">a player’s progress, competence, and their entire game play history, in order to keep the player within the “Zone of Proximal Learning” postulated by Lev Vygotsky (Farhangi, 2012, p.1042) and ensure that players are well </w:t>
      </w:r>
      <w:r w:rsidR="00006057" w:rsidRPr="00D96B14">
        <w:rPr>
          <w:rFonts w:ascii="Times" w:hAnsi="Times" w:cs="Helvetica"/>
        </w:rPr>
        <w:t>prepared f</w:t>
      </w:r>
      <w:r w:rsidRPr="00D96B14">
        <w:rPr>
          <w:rFonts w:ascii="Times" w:hAnsi="Times" w:cs="Helvetica"/>
        </w:rPr>
        <w:t xml:space="preserve">or the next challenge. </w:t>
      </w:r>
    </w:p>
    <w:p w14:paraId="65C365E6" w14:textId="566C726F" w:rsidR="00D7320A" w:rsidRDefault="00E50531" w:rsidP="00D96B14">
      <w:pPr>
        <w:pStyle w:val="ListParagraph"/>
        <w:numPr>
          <w:ilvl w:val="0"/>
          <w:numId w:val="4"/>
        </w:numPr>
        <w:spacing w:line="480" w:lineRule="auto"/>
        <w:rPr>
          <w:rFonts w:ascii="Times" w:hAnsi="Times" w:cs="Helvetica"/>
        </w:rPr>
      </w:pPr>
      <w:r w:rsidRPr="00D96B14">
        <w:rPr>
          <w:rFonts w:ascii="Times" w:hAnsi="Times" w:cs="Helvetica"/>
        </w:rPr>
        <w:t>G</w:t>
      </w:r>
      <w:r w:rsidR="00006057" w:rsidRPr="00D96B14">
        <w:rPr>
          <w:rFonts w:ascii="Times" w:hAnsi="Times" w:cs="Helvetica"/>
        </w:rPr>
        <w:t>ames connect</w:t>
      </w:r>
      <w:r w:rsidR="00D7320A">
        <w:rPr>
          <w:rFonts w:ascii="Times" w:hAnsi="Times" w:cs="Helvetica"/>
        </w:rPr>
        <w:t xml:space="preserve"> the activities</w:t>
      </w:r>
      <w:r w:rsidR="00006057" w:rsidRPr="00D96B14">
        <w:rPr>
          <w:rFonts w:ascii="Times" w:hAnsi="Times" w:cs="Helvetica"/>
        </w:rPr>
        <w:t xml:space="preserve"> </w:t>
      </w:r>
      <w:r w:rsidR="009A024E">
        <w:rPr>
          <w:rFonts w:ascii="Times" w:hAnsi="Times" w:cs="Helvetica"/>
        </w:rPr>
        <w:t xml:space="preserve">of </w:t>
      </w:r>
      <w:r w:rsidR="00006057" w:rsidRPr="00D96B14">
        <w:rPr>
          <w:rFonts w:ascii="Times" w:hAnsi="Times" w:cs="Helvetica"/>
        </w:rPr>
        <w:t>playing and learning to s</w:t>
      </w:r>
      <w:r w:rsidR="00E43EFD">
        <w:rPr>
          <w:rFonts w:ascii="Times" w:hAnsi="Times" w:cs="Helvetica"/>
        </w:rPr>
        <w:t>ocial interaction and mentoring. They leverage</w:t>
      </w:r>
      <w:r w:rsidR="00D7320A">
        <w:rPr>
          <w:rFonts w:ascii="Times" w:hAnsi="Times" w:cs="Helvetica"/>
        </w:rPr>
        <w:t xml:space="preserve"> </w:t>
      </w:r>
      <w:r w:rsidR="00006057" w:rsidRPr="00D96B14">
        <w:rPr>
          <w:rFonts w:ascii="Times" w:hAnsi="Times" w:cs="Helvetica"/>
        </w:rPr>
        <w:t>collaborative and competitive play</w:t>
      </w:r>
      <w:r w:rsidR="00D7320A">
        <w:rPr>
          <w:rFonts w:ascii="Times" w:hAnsi="Times" w:cs="Helvetica"/>
        </w:rPr>
        <w:t xml:space="preserve"> between players</w:t>
      </w:r>
      <w:r w:rsidR="00006057" w:rsidRPr="00D96B14">
        <w:rPr>
          <w:rFonts w:ascii="Times" w:hAnsi="Times" w:cs="Helvetica"/>
        </w:rPr>
        <w:t xml:space="preserve">, as well as </w:t>
      </w:r>
      <w:r w:rsidR="00C35458">
        <w:rPr>
          <w:rFonts w:ascii="Times" w:hAnsi="Times" w:cs="Helvetica"/>
        </w:rPr>
        <w:t xml:space="preserve">player participation </w:t>
      </w:r>
      <w:r w:rsidR="00E43EFD">
        <w:rPr>
          <w:rFonts w:ascii="Times" w:hAnsi="Times" w:cs="Helvetica"/>
        </w:rPr>
        <w:t>through and with</w:t>
      </w:r>
      <w:r w:rsidR="00C35458">
        <w:rPr>
          <w:rFonts w:ascii="Times" w:hAnsi="Times" w:cs="Helvetica"/>
        </w:rPr>
        <w:t xml:space="preserve"> </w:t>
      </w:r>
      <w:r w:rsidR="00006057" w:rsidRPr="00D96B14">
        <w:rPr>
          <w:rFonts w:ascii="Times" w:hAnsi="Times" w:cs="Helvetica"/>
        </w:rPr>
        <w:t xml:space="preserve">interest-driven fan websites </w:t>
      </w:r>
      <w:r w:rsidR="00C35458">
        <w:rPr>
          <w:rFonts w:ascii="Times" w:hAnsi="Times" w:cs="Helvetica"/>
        </w:rPr>
        <w:t>that allow</w:t>
      </w:r>
      <w:r w:rsidR="00006057" w:rsidRPr="00D96B14">
        <w:rPr>
          <w:rFonts w:ascii="Times" w:hAnsi="Times" w:cs="Helvetica"/>
        </w:rPr>
        <w:t xml:space="preserve"> players </w:t>
      </w:r>
      <w:r w:rsidR="00C35458">
        <w:rPr>
          <w:rFonts w:ascii="Times" w:hAnsi="Times" w:cs="Helvetica"/>
        </w:rPr>
        <w:t>to</w:t>
      </w:r>
      <w:r w:rsidR="00006057" w:rsidRPr="00D96B14">
        <w:rPr>
          <w:rFonts w:ascii="Times" w:hAnsi="Times" w:cs="Helvetica"/>
        </w:rPr>
        <w:t xml:space="preserve"> extend and articulate their knowledge</w:t>
      </w:r>
      <w:r w:rsidR="00E43EFD">
        <w:rPr>
          <w:rFonts w:ascii="Times" w:hAnsi="Times" w:cs="Helvetica"/>
        </w:rPr>
        <w:t xml:space="preserve"> to themselves and one another. Games also allow players </w:t>
      </w:r>
      <w:r w:rsidR="00C35458">
        <w:rPr>
          <w:rFonts w:ascii="Times" w:hAnsi="Times" w:cs="Helvetica"/>
        </w:rPr>
        <w:t>to</w:t>
      </w:r>
      <w:r w:rsidR="00006057" w:rsidRPr="00D96B14">
        <w:rPr>
          <w:rFonts w:ascii="Times" w:hAnsi="Times" w:cs="Helvetica"/>
        </w:rPr>
        <w:t xml:space="preserve"> produce new kn</w:t>
      </w:r>
      <w:r w:rsidRPr="00D96B14">
        <w:rPr>
          <w:rFonts w:ascii="Times" w:hAnsi="Times" w:cs="Helvetica"/>
        </w:rPr>
        <w:t>owledge and designs</w:t>
      </w:r>
      <w:r w:rsidR="00C35458">
        <w:rPr>
          <w:rFonts w:ascii="Times" w:hAnsi="Times" w:cs="Helvetica"/>
        </w:rPr>
        <w:t xml:space="preserve"> devised through their interaction with the game</w:t>
      </w:r>
      <w:r w:rsidRPr="00D96B14">
        <w:rPr>
          <w:rFonts w:ascii="Times" w:hAnsi="Times" w:cs="Helvetica"/>
        </w:rPr>
        <w:t xml:space="preserve">. </w:t>
      </w:r>
    </w:p>
    <w:p w14:paraId="768EB9E9" w14:textId="52018294" w:rsidR="00EB3236" w:rsidRDefault="00E50531" w:rsidP="00D96B14">
      <w:pPr>
        <w:pStyle w:val="ListParagraph"/>
        <w:numPr>
          <w:ilvl w:val="0"/>
          <w:numId w:val="4"/>
        </w:numPr>
        <w:spacing w:line="480" w:lineRule="auto"/>
        <w:rPr>
          <w:rFonts w:ascii="Times" w:hAnsi="Times" w:cs="Helvetica"/>
        </w:rPr>
      </w:pPr>
      <w:r w:rsidRPr="00D96B14">
        <w:rPr>
          <w:rFonts w:ascii="Times" w:hAnsi="Times" w:cs="Helvetica"/>
        </w:rPr>
        <w:t>Games</w:t>
      </w:r>
      <w:r w:rsidR="00A77F98">
        <w:rPr>
          <w:rFonts w:ascii="Times" w:hAnsi="Times" w:cs="Helvetica"/>
        </w:rPr>
        <w:t>, especially role-playing games,</w:t>
      </w:r>
      <w:r w:rsidRPr="00D96B14">
        <w:rPr>
          <w:rFonts w:ascii="Times" w:hAnsi="Times" w:cs="Helvetica"/>
        </w:rPr>
        <w:t xml:space="preserve"> u</w:t>
      </w:r>
      <w:r w:rsidR="004C651E" w:rsidRPr="00D96B14">
        <w:rPr>
          <w:rFonts w:ascii="Times" w:hAnsi="Times" w:cs="Helvetica"/>
        </w:rPr>
        <w:t xml:space="preserve">se narrative </w:t>
      </w:r>
      <w:r w:rsidR="00F97093" w:rsidRPr="00D96B14">
        <w:rPr>
          <w:rFonts w:ascii="Times" w:hAnsi="Times" w:cs="Helvetica"/>
        </w:rPr>
        <w:t>to create engagement</w:t>
      </w:r>
      <w:r w:rsidR="00565376">
        <w:rPr>
          <w:rFonts w:ascii="Times" w:hAnsi="Times" w:cs="Helvetica"/>
        </w:rPr>
        <w:t>. T</w:t>
      </w:r>
      <w:r w:rsidR="00F97093" w:rsidRPr="00D96B14">
        <w:rPr>
          <w:rFonts w:ascii="Times" w:hAnsi="Times" w:cs="Helvetica"/>
        </w:rPr>
        <w:t xml:space="preserve">hey often </w:t>
      </w:r>
      <w:r w:rsidR="00E43EFD">
        <w:rPr>
          <w:rFonts w:ascii="Times" w:hAnsi="Times" w:cs="Helvetica"/>
        </w:rPr>
        <w:t>incorporate</w:t>
      </w:r>
      <w:r w:rsidR="00F97093" w:rsidRPr="00D96B14">
        <w:rPr>
          <w:rFonts w:ascii="Times" w:hAnsi="Times" w:cs="Helvetica"/>
        </w:rPr>
        <w:t xml:space="preserve"> stories that make it </w:t>
      </w:r>
      <w:r w:rsidR="004C651E" w:rsidRPr="00D96B14">
        <w:rPr>
          <w:rFonts w:ascii="Times" w:hAnsi="Times" w:cs="Helvetica"/>
        </w:rPr>
        <w:t xml:space="preserve">clear </w:t>
      </w:r>
      <w:r w:rsidR="00F97093" w:rsidRPr="00D96B14">
        <w:rPr>
          <w:rFonts w:ascii="Times" w:hAnsi="Times" w:cs="Helvetica"/>
        </w:rPr>
        <w:t xml:space="preserve">why the players </w:t>
      </w:r>
      <w:r w:rsidR="008B6E58">
        <w:rPr>
          <w:rFonts w:ascii="Times" w:hAnsi="Times" w:cs="Helvetica"/>
        </w:rPr>
        <w:t>perform specific actions or engage in particular activities,</w:t>
      </w:r>
      <w:r w:rsidR="00565376">
        <w:rPr>
          <w:rFonts w:ascii="Times" w:hAnsi="Times" w:cs="Helvetica"/>
        </w:rPr>
        <w:t xml:space="preserve"> and</w:t>
      </w:r>
      <w:r w:rsidR="008B6E58">
        <w:rPr>
          <w:rFonts w:ascii="Times" w:hAnsi="Times" w:cs="Helvetica"/>
        </w:rPr>
        <w:t xml:space="preserve"> the game explains what the player’s</w:t>
      </w:r>
      <w:r w:rsidR="00565376">
        <w:rPr>
          <w:rFonts w:ascii="Times" w:hAnsi="Times" w:cs="Helvetica"/>
        </w:rPr>
        <w:t xml:space="preserve"> activity in the game </w:t>
      </w:r>
      <w:r w:rsidR="00565376" w:rsidRPr="008B6E58">
        <w:rPr>
          <w:rFonts w:ascii="Times" w:hAnsi="Times" w:cs="Helvetica"/>
          <w:i/>
        </w:rPr>
        <w:t>means</w:t>
      </w:r>
      <w:r w:rsidR="00565376">
        <w:rPr>
          <w:rFonts w:ascii="Times" w:hAnsi="Times" w:cs="Helvetica"/>
        </w:rPr>
        <w:t>. Players</w:t>
      </w:r>
      <w:r w:rsidR="00F97093" w:rsidRPr="00D96B14">
        <w:rPr>
          <w:rFonts w:ascii="Times" w:hAnsi="Times" w:cs="Helvetica"/>
        </w:rPr>
        <w:t xml:space="preserve"> create their own stories through the consequential choices they have made while </w:t>
      </w:r>
      <w:r w:rsidR="004C651E" w:rsidRPr="00D96B14">
        <w:rPr>
          <w:rFonts w:ascii="Times" w:hAnsi="Times" w:cs="Helvetica"/>
        </w:rPr>
        <w:t>playing</w:t>
      </w:r>
      <w:r w:rsidRPr="00D96B14">
        <w:rPr>
          <w:rFonts w:ascii="Times" w:hAnsi="Times" w:cs="Helvetica"/>
        </w:rPr>
        <w:t xml:space="preserve"> the game. </w:t>
      </w:r>
    </w:p>
    <w:p w14:paraId="4ADB55CC" w14:textId="77777777" w:rsidR="00EB3236" w:rsidRDefault="00E50531" w:rsidP="00D96B14">
      <w:pPr>
        <w:pStyle w:val="ListParagraph"/>
        <w:numPr>
          <w:ilvl w:val="0"/>
          <w:numId w:val="4"/>
        </w:numPr>
        <w:spacing w:line="480" w:lineRule="auto"/>
        <w:rPr>
          <w:rFonts w:ascii="Times" w:hAnsi="Times" w:cs="Helvetica"/>
        </w:rPr>
      </w:pPr>
      <w:r w:rsidRPr="00D96B14">
        <w:rPr>
          <w:rFonts w:ascii="Times" w:hAnsi="Times" w:cs="Helvetica"/>
        </w:rPr>
        <w:t xml:space="preserve">Games </w:t>
      </w:r>
      <w:r w:rsidR="00EB3236">
        <w:rPr>
          <w:rFonts w:ascii="Times" w:hAnsi="Times" w:cs="Helvetica"/>
        </w:rPr>
        <w:t>have the capacity to hold every player</w:t>
      </w:r>
      <w:r w:rsidR="00F97093" w:rsidRPr="00D96B14">
        <w:rPr>
          <w:rFonts w:ascii="Times" w:hAnsi="Times" w:cs="Helvetica"/>
        </w:rPr>
        <w:t xml:space="preserve"> to the same </w:t>
      </w:r>
      <w:r w:rsidR="00F97093" w:rsidRPr="00D96B14">
        <w:rPr>
          <w:rFonts w:ascii="Times" w:hAnsi="Times" w:cs="Helvetica"/>
          <w:i/>
        </w:rPr>
        <w:t>high</w:t>
      </w:r>
      <w:r w:rsidR="00F97093" w:rsidRPr="00D96B14">
        <w:rPr>
          <w:rFonts w:ascii="Times" w:hAnsi="Times" w:cs="Helvetica"/>
        </w:rPr>
        <w:t xml:space="preserve"> standard</w:t>
      </w:r>
      <w:r w:rsidR="00EB3236">
        <w:rPr>
          <w:rFonts w:ascii="Times" w:hAnsi="Times" w:cs="Helvetica"/>
        </w:rPr>
        <w:t xml:space="preserve">s of performance, </w:t>
      </w:r>
      <w:r w:rsidR="00F97093" w:rsidRPr="00D96B14">
        <w:rPr>
          <w:rFonts w:ascii="Times" w:hAnsi="Times" w:cs="Helvetica"/>
        </w:rPr>
        <w:t>but</w:t>
      </w:r>
      <w:r w:rsidR="00EB3236">
        <w:rPr>
          <w:rFonts w:ascii="Times" w:hAnsi="Times" w:cs="Helvetica"/>
        </w:rPr>
        <w:t xml:space="preserve"> simultaneously,</w:t>
      </w:r>
      <w:r w:rsidR="00F97093" w:rsidRPr="00D96B14">
        <w:rPr>
          <w:rFonts w:ascii="Times" w:hAnsi="Times" w:cs="Helvetica"/>
        </w:rPr>
        <w:t xml:space="preserve"> games allow players to reach these standards </w:t>
      </w:r>
      <w:r w:rsidRPr="00D96B14">
        <w:rPr>
          <w:rFonts w:ascii="Times" w:hAnsi="Times" w:cs="Helvetica"/>
        </w:rPr>
        <w:t>in different w</w:t>
      </w:r>
      <w:r w:rsidR="00F97093" w:rsidRPr="00D96B14">
        <w:rPr>
          <w:rFonts w:ascii="Times" w:hAnsi="Times" w:cs="Helvetica"/>
        </w:rPr>
        <w:t>a</w:t>
      </w:r>
      <w:r w:rsidRPr="00D96B14">
        <w:rPr>
          <w:rFonts w:ascii="Times" w:hAnsi="Times" w:cs="Helvetica"/>
        </w:rPr>
        <w:t>y</w:t>
      </w:r>
      <w:r w:rsidR="00F97093" w:rsidRPr="00D96B14">
        <w:rPr>
          <w:rFonts w:ascii="Times" w:hAnsi="Times" w:cs="Helvetica"/>
        </w:rPr>
        <w:t xml:space="preserve">s </w:t>
      </w:r>
      <w:r w:rsidRPr="00D96B14">
        <w:rPr>
          <w:rFonts w:ascii="Times" w:hAnsi="Times" w:cs="Helvetica"/>
        </w:rPr>
        <w:t>and in different amount</w:t>
      </w:r>
      <w:r w:rsidR="00EB3236">
        <w:rPr>
          <w:rFonts w:ascii="Times" w:hAnsi="Times" w:cs="Helvetica"/>
        </w:rPr>
        <w:t>s</w:t>
      </w:r>
      <w:r w:rsidRPr="00D96B14">
        <w:rPr>
          <w:rFonts w:ascii="Times" w:hAnsi="Times" w:cs="Helvetica"/>
        </w:rPr>
        <w:t xml:space="preserve"> of time</w:t>
      </w:r>
      <w:r w:rsidR="00EB3236">
        <w:rPr>
          <w:rFonts w:ascii="Times" w:hAnsi="Times" w:cs="Helvetica"/>
        </w:rPr>
        <w:t xml:space="preserve">. </w:t>
      </w:r>
      <w:r w:rsidRPr="00D96B14">
        <w:rPr>
          <w:rFonts w:ascii="Times" w:hAnsi="Times" w:cs="Helvetica"/>
        </w:rPr>
        <w:t xml:space="preserve"> </w:t>
      </w:r>
      <w:r w:rsidR="00EB3236">
        <w:rPr>
          <w:rFonts w:ascii="Times" w:hAnsi="Times" w:cs="Helvetica"/>
        </w:rPr>
        <w:t>In terms of proficiency, i</w:t>
      </w:r>
      <w:r w:rsidR="00F97093" w:rsidRPr="00D96B14">
        <w:rPr>
          <w:rFonts w:ascii="Times" w:hAnsi="Times" w:cs="Helvetica"/>
        </w:rPr>
        <w:t>t does not really matter wher</w:t>
      </w:r>
      <w:r w:rsidRPr="00D96B14">
        <w:rPr>
          <w:rFonts w:ascii="Times" w:hAnsi="Times" w:cs="Helvetica"/>
        </w:rPr>
        <w:t>e</w:t>
      </w:r>
      <w:r w:rsidR="00F97093" w:rsidRPr="00D96B14">
        <w:rPr>
          <w:rFonts w:ascii="Times" w:hAnsi="Times" w:cs="Helvetica"/>
        </w:rPr>
        <w:t xml:space="preserve"> or when a player started</w:t>
      </w:r>
      <w:r w:rsidR="00EB3236">
        <w:rPr>
          <w:rFonts w:ascii="Times" w:hAnsi="Times" w:cs="Helvetica"/>
        </w:rPr>
        <w:t xml:space="preserve"> their engagement with the game</w:t>
      </w:r>
      <w:r w:rsidR="00F97093" w:rsidRPr="00D96B14">
        <w:rPr>
          <w:rFonts w:ascii="Times" w:hAnsi="Times" w:cs="Helvetica"/>
        </w:rPr>
        <w:t xml:space="preserve">, </w:t>
      </w:r>
      <w:r w:rsidR="00EB3236">
        <w:rPr>
          <w:rFonts w:ascii="Times" w:hAnsi="Times" w:cs="Helvetica"/>
        </w:rPr>
        <w:t xml:space="preserve">it </w:t>
      </w:r>
      <w:r w:rsidR="00F97093" w:rsidRPr="00D96B14">
        <w:rPr>
          <w:rFonts w:ascii="Times" w:hAnsi="Times" w:cs="Helvetica"/>
        </w:rPr>
        <w:t>only</w:t>
      </w:r>
      <w:r w:rsidR="00EB3236">
        <w:rPr>
          <w:rFonts w:ascii="Times" w:hAnsi="Times" w:cs="Helvetica"/>
        </w:rPr>
        <w:t xml:space="preserve"> matters</w:t>
      </w:r>
      <w:r w:rsidR="00F97093" w:rsidRPr="00D96B14">
        <w:rPr>
          <w:rFonts w:ascii="Times" w:hAnsi="Times" w:cs="Helvetica"/>
        </w:rPr>
        <w:t xml:space="preserve"> where she finishes. </w:t>
      </w:r>
    </w:p>
    <w:p w14:paraId="4A9DD49F" w14:textId="313B6CB3" w:rsidR="00FE2B00" w:rsidRDefault="00472862" w:rsidP="00D96B14">
      <w:pPr>
        <w:pStyle w:val="ListParagraph"/>
        <w:numPr>
          <w:ilvl w:val="0"/>
          <w:numId w:val="4"/>
        </w:numPr>
        <w:spacing w:line="480" w:lineRule="auto"/>
        <w:rPr>
          <w:rFonts w:ascii="Times" w:hAnsi="Times" w:cs="Helvetica"/>
        </w:rPr>
      </w:pPr>
      <w:r w:rsidRPr="00D96B14">
        <w:rPr>
          <w:rFonts w:ascii="Times" w:hAnsi="Times" w:cs="Helvetica"/>
        </w:rPr>
        <w:t>Games</w:t>
      </w:r>
      <w:r w:rsidR="00A1387E">
        <w:rPr>
          <w:rFonts w:ascii="Times" w:hAnsi="Times" w:cs="Helvetica"/>
        </w:rPr>
        <w:t xml:space="preserve"> allow for the </w:t>
      </w:r>
      <w:r w:rsidR="00F97093" w:rsidRPr="00D96B14">
        <w:rPr>
          <w:rFonts w:ascii="Times" w:hAnsi="Times" w:cs="Helvetica"/>
        </w:rPr>
        <w:t>transfer</w:t>
      </w:r>
      <w:r w:rsidRPr="00D96B14">
        <w:rPr>
          <w:rFonts w:ascii="Times" w:hAnsi="Times" w:cs="Helvetica"/>
        </w:rPr>
        <w:t xml:space="preserve"> </w:t>
      </w:r>
      <w:r w:rsidR="00A1387E">
        <w:rPr>
          <w:rFonts w:ascii="Times" w:hAnsi="Times" w:cs="Helvetica"/>
        </w:rPr>
        <w:t xml:space="preserve">of skills and experiences </w:t>
      </w:r>
      <w:r w:rsidR="00E43EFD">
        <w:rPr>
          <w:rFonts w:ascii="Times" w:hAnsi="Times" w:cs="Helvetica"/>
        </w:rPr>
        <w:t>from</w:t>
      </w:r>
      <w:r w:rsidR="00A1387E">
        <w:rPr>
          <w:rFonts w:ascii="Times" w:hAnsi="Times" w:cs="Helvetica"/>
        </w:rPr>
        <w:t xml:space="preserve"> one game to another, or even from a game to activities in real life. </w:t>
      </w:r>
      <w:r w:rsidR="00E43EFD">
        <w:rPr>
          <w:rFonts w:ascii="Times" w:hAnsi="Times" w:cs="Helvetica"/>
        </w:rPr>
        <w:t>One</w:t>
      </w:r>
      <w:r w:rsidR="00F97093" w:rsidRPr="00D96B14">
        <w:rPr>
          <w:rFonts w:ascii="Times" w:hAnsi="Times" w:cs="Helvetica"/>
        </w:rPr>
        <w:t xml:space="preserve"> can</w:t>
      </w:r>
      <w:r w:rsidRPr="00D96B14">
        <w:rPr>
          <w:rFonts w:ascii="Times" w:hAnsi="Times" w:cs="Helvetica"/>
        </w:rPr>
        <w:t xml:space="preserve"> </w:t>
      </w:r>
      <w:r w:rsidR="00A1387E">
        <w:rPr>
          <w:rFonts w:ascii="Times" w:hAnsi="Times" w:cs="Helvetica"/>
        </w:rPr>
        <w:t>assess</w:t>
      </w:r>
      <w:r w:rsidRPr="00D96B14">
        <w:rPr>
          <w:rFonts w:ascii="Times" w:hAnsi="Times" w:cs="Helvetica"/>
        </w:rPr>
        <w:t xml:space="preserve"> how well players have learne</w:t>
      </w:r>
      <w:r w:rsidR="00F97093" w:rsidRPr="00D96B14">
        <w:rPr>
          <w:rFonts w:ascii="Times" w:hAnsi="Times" w:cs="Helvetica"/>
        </w:rPr>
        <w:t xml:space="preserve">d </w:t>
      </w:r>
      <w:r w:rsidR="00A1387E">
        <w:rPr>
          <w:rFonts w:ascii="Times" w:hAnsi="Times" w:cs="Helvetica"/>
        </w:rPr>
        <w:t xml:space="preserve">what the game has presented </w:t>
      </w:r>
      <w:r w:rsidR="00F97093" w:rsidRPr="00D96B14">
        <w:rPr>
          <w:rFonts w:ascii="Times" w:hAnsi="Times" w:cs="Helvetica"/>
        </w:rPr>
        <w:t xml:space="preserve">by </w:t>
      </w:r>
      <w:r w:rsidR="00A1387E">
        <w:rPr>
          <w:rFonts w:ascii="Times" w:hAnsi="Times" w:cs="Helvetica"/>
        </w:rPr>
        <w:t>witnessing</w:t>
      </w:r>
      <w:r w:rsidR="00F97093" w:rsidRPr="00D96B14">
        <w:rPr>
          <w:rFonts w:ascii="Times" w:hAnsi="Times" w:cs="Helvetica"/>
        </w:rPr>
        <w:t xml:space="preserve"> how well they do in similar</w:t>
      </w:r>
      <w:r w:rsidR="00A1387E">
        <w:rPr>
          <w:rFonts w:ascii="Times" w:hAnsi="Times" w:cs="Helvetica"/>
        </w:rPr>
        <w:t>, more difficult</w:t>
      </w:r>
      <w:r w:rsidR="00F97093" w:rsidRPr="00D96B14">
        <w:rPr>
          <w:rFonts w:ascii="Times" w:hAnsi="Times" w:cs="Helvetica"/>
        </w:rPr>
        <w:t xml:space="preserve"> games or </w:t>
      </w:r>
      <w:r w:rsidR="00A1387E">
        <w:rPr>
          <w:rFonts w:ascii="Times" w:hAnsi="Times" w:cs="Helvetica"/>
        </w:rPr>
        <w:t xml:space="preserve">even in how they successfully handle </w:t>
      </w:r>
      <w:r w:rsidR="00F97093" w:rsidRPr="00D96B14">
        <w:rPr>
          <w:rFonts w:ascii="Times" w:hAnsi="Times" w:cs="Helvetica"/>
        </w:rPr>
        <w:t>pr</w:t>
      </w:r>
      <w:r w:rsidRPr="00D96B14">
        <w:rPr>
          <w:rFonts w:ascii="Times" w:hAnsi="Times" w:cs="Helvetica"/>
        </w:rPr>
        <w:t>o</w:t>
      </w:r>
      <w:r w:rsidR="00F97093" w:rsidRPr="00D96B14">
        <w:rPr>
          <w:rFonts w:ascii="Times" w:hAnsi="Times" w:cs="Helvetica"/>
        </w:rPr>
        <w:t xml:space="preserve">blems in </w:t>
      </w:r>
      <w:r w:rsidR="00A1387E">
        <w:rPr>
          <w:rFonts w:ascii="Times" w:hAnsi="Times" w:cs="Helvetica"/>
        </w:rPr>
        <w:t xml:space="preserve">their real </w:t>
      </w:r>
      <w:r w:rsidR="00F97093" w:rsidRPr="00D96B14">
        <w:rPr>
          <w:rFonts w:ascii="Times" w:hAnsi="Times" w:cs="Helvetica"/>
        </w:rPr>
        <w:t>life.</w:t>
      </w:r>
    </w:p>
    <w:p w14:paraId="450F5D2C" w14:textId="4FC5D289" w:rsidR="00472862" w:rsidRPr="00D96B14" w:rsidRDefault="00FE2B00" w:rsidP="00D96B14">
      <w:pPr>
        <w:pStyle w:val="ListParagraph"/>
        <w:numPr>
          <w:ilvl w:val="0"/>
          <w:numId w:val="4"/>
        </w:numPr>
        <w:spacing w:line="480" w:lineRule="auto"/>
        <w:rPr>
          <w:rFonts w:ascii="Times" w:hAnsi="Times" w:cs="Helvetica"/>
        </w:rPr>
      </w:pPr>
      <w:r>
        <w:rPr>
          <w:rFonts w:ascii="Times" w:hAnsi="Times" w:cs="Helvetica"/>
        </w:rPr>
        <w:t>In order for gamers to be successful in a game, they must figure out the ‘rule system’ in the game, understand how it works, and then consider how that system can be used to accomplish their goals. In short, g</w:t>
      </w:r>
      <w:r w:rsidR="00F97093" w:rsidRPr="00D96B14">
        <w:rPr>
          <w:rFonts w:ascii="Times" w:hAnsi="Times" w:cs="Helvetica"/>
        </w:rPr>
        <w:t>amers have to think like designers to play games</w:t>
      </w:r>
      <w:r>
        <w:rPr>
          <w:rFonts w:ascii="Times" w:hAnsi="Times" w:cs="Helvetica"/>
        </w:rPr>
        <w:t xml:space="preserve">. </w:t>
      </w:r>
      <w:r w:rsidR="00C3507A">
        <w:rPr>
          <w:rFonts w:ascii="Times" w:hAnsi="Times" w:cs="Helvetica"/>
        </w:rPr>
        <w:t>With this design knowledge, gamers</w:t>
      </w:r>
      <w:r w:rsidR="00F97093" w:rsidRPr="00D96B14">
        <w:rPr>
          <w:rFonts w:ascii="Times" w:hAnsi="Times" w:cs="Helvetica"/>
        </w:rPr>
        <w:t xml:space="preserve"> can go farther </w:t>
      </w:r>
      <w:r w:rsidR="00C3507A">
        <w:rPr>
          <w:rFonts w:ascii="Times" w:hAnsi="Times" w:cs="Helvetica"/>
        </w:rPr>
        <w:t xml:space="preserve">than mere play </w:t>
      </w:r>
      <w:r w:rsidR="00F97093" w:rsidRPr="00D96B14">
        <w:rPr>
          <w:rFonts w:ascii="Times" w:hAnsi="Times" w:cs="Helvetica"/>
        </w:rPr>
        <w:t xml:space="preserve">and </w:t>
      </w:r>
      <w:r w:rsidR="00C3507A">
        <w:rPr>
          <w:rFonts w:ascii="Times" w:hAnsi="Times" w:cs="Helvetica"/>
        </w:rPr>
        <w:t>may decide to modify</w:t>
      </w:r>
      <w:r w:rsidR="00F97093" w:rsidRPr="00D96B14">
        <w:rPr>
          <w:rFonts w:ascii="Times" w:hAnsi="Times" w:cs="Helvetica"/>
        </w:rPr>
        <w:t xml:space="preserve"> the game</w:t>
      </w:r>
      <w:r w:rsidR="00C3507A">
        <w:rPr>
          <w:rFonts w:ascii="Times" w:hAnsi="Times" w:cs="Helvetica"/>
        </w:rPr>
        <w:t xml:space="preserve"> through hooks provided by the game writers. These ‘mod’ hooks, along with </w:t>
      </w:r>
      <w:r w:rsidR="00C3507A" w:rsidRPr="00D96B14">
        <w:rPr>
          <w:rFonts w:ascii="Times" w:hAnsi="Times" w:cs="Helvetica"/>
        </w:rPr>
        <w:t>using the design software with which the game was made</w:t>
      </w:r>
      <w:r w:rsidR="00C3507A">
        <w:rPr>
          <w:rFonts w:ascii="Times" w:hAnsi="Times" w:cs="Helvetica"/>
        </w:rPr>
        <w:t xml:space="preserve">, allow gamers to </w:t>
      </w:r>
      <w:r w:rsidR="00F97093" w:rsidRPr="00D96B14">
        <w:rPr>
          <w:rFonts w:ascii="Times" w:hAnsi="Times" w:cs="Helvetica"/>
        </w:rPr>
        <w:t>make ne</w:t>
      </w:r>
      <w:r w:rsidR="00C3507A">
        <w:rPr>
          <w:rFonts w:ascii="Times" w:hAnsi="Times" w:cs="Helvetica"/>
        </w:rPr>
        <w:t>w levels or versions of the game</w:t>
      </w:r>
      <w:r w:rsidR="00F97093" w:rsidRPr="00D96B14">
        <w:rPr>
          <w:rFonts w:ascii="Times" w:hAnsi="Times" w:cs="Helvetica"/>
        </w:rPr>
        <w:t xml:space="preserve">. </w:t>
      </w:r>
      <w:r w:rsidR="00425FF7" w:rsidRPr="00D96B14">
        <w:rPr>
          <w:rFonts w:ascii="Times" w:hAnsi="Times" w:cs="Helvetica"/>
        </w:rPr>
        <w:t>(Gee, 2013, p.18-19).</w:t>
      </w:r>
    </w:p>
    <w:p w14:paraId="3EA1014C" w14:textId="0184C4AE" w:rsidR="00D86CD7" w:rsidRDefault="00472862" w:rsidP="00CE1109">
      <w:pPr>
        <w:spacing w:line="480" w:lineRule="auto"/>
        <w:ind w:firstLine="360"/>
        <w:rPr>
          <w:rFonts w:ascii="Times" w:hAnsi="Times" w:cs="Helvetica"/>
        </w:rPr>
      </w:pPr>
      <w:r>
        <w:rPr>
          <w:rFonts w:ascii="Times" w:hAnsi="Times" w:cs="Helvetica"/>
        </w:rPr>
        <w:t xml:space="preserve">This long list is by no means exhaustive of what James Gee has to say on the subject of the merits of video games as pedagogical and curricular devices, </w:t>
      </w:r>
      <w:r w:rsidR="00D86CD7">
        <w:rPr>
          <w:rFonts w:ascii="Times" w:hAnsi="Times" w:cs="Helvetica"/>
        </w:rPr>
        <w:t xml:space="preserve">and each point can be expanded, explored and debated, </w:t>
      </w:r>
      <w:r>
        <w:rPr>
          <w:rFonts w:ascii="Times" w:hAnsi="Times" w:cs="Helvetica"/>
        </w:rPr>
        <w:t xml:space="preserve">but I think the point is made that </w:t>
      </w:r>
      <w:r w:rsidR="00D86CD7">
        <w:rPr>
          <w:rFonts w:ascii="Times" w:hAnsi="Times" w:cs="Helvetica"/>
        </w:rPr>
        <w:t>games may</w:t>
      </w:r>
      <w:r>
        <w:rPr>
          <w:rFonts w:ascii="Times" w:hAnsi="Times" w:cs="Helvetica"/>
        </w:rPr>
        <w:t xml:space="preserve"> offer a different and enticing view on how to engage learners in the identities related to the s</w:t>
      </w:r>
      <w:r w:rsidR="00D86CD7">
        <w:rPr>
          <w:rFonts w:ascii="Times" w:hAnsi="Times" w:cs="Helvetica"/>
        </w:rPr>
        <w:t xml:space="preserve">ubjects that they learn, and </w:t>
      </w:r>
      <w:r>
        <w:rPr>
          <w:rFonts w:ascii="Times" w:hAnsi="Times" w:cs="Helvetica"/>
        </w:rPr>
        <w:t xml:space="preserve">provide a context of experience to which learned information may attach itself and create lasting and usable knowledge. </w:t>
      </w:r>
    </w:p>
    <w:p w14:paraId="00F6501C" w14:textId="30C62645" w:rsidR="008938CB" w:rsidRDefault="00E775C8" w:rsidP="00586F1C">
      <w:pPr>
        <w:spacing w:line="480" w:lineRule="auto"/>
        <w:ind w:firstLine="720"/>
        <w:rPr>
          <w:rFonts w:ascii="Times" w:hAnsi="Times" w:cs="Helvetica"/>
        </w:rPr>
      </w:pPr>
      <w:r>
        <w:rPr>
          <w:rFonts w:ascii="Times" w:hAnsi="Times" w:cs="Helvetica"/>
        </w:rPr>
        <w:t>Beyond the adop</w:t>
      </w:r>
      <w:r w:rsidR="00E43EFD">
        <w:rPr>
          <w:rFonts w:ascii="Times" w:hAnsi="Times" w:cs="Helvetica"/>
        </w:rPr>
        <w:t>tion of the ‘gamer’ identity,</w:t>
      </w:r>
      <w:r>
        <w:rPr>
          <w:rFonts w:ascii="Times" w:hAnsi="Times" w:cs="Helvetica"/>
        </w:rPr>
        <w:t xml:space="preserve"> video games (and by extensio</w:t>
      </w:r>
      <w:r w:rsidR="00CA7563">
        <w:rPr>
          <w:rFonts w:ascii="Times" w:hAnsi="Times" w:cs="Helvetica"/>
        </w:rPr>
        <w:t>n, tabletop role-playing games), do offer one other important feature related to identity</w:t>
      </w:r>
      <w:r w:rsidR="00E43EFD">
        <w:rPr>
          <w:rFonts w:ascii="Times" w:hAnsi="Times" w:cs="Helvetica"/>
        </w:rPr>
        <w:t xml:space="preserve"> </w:t>
      </w:r>
      <w:r w:rsidR="00CA7563">
        <w:rPr>
          <w:rFonts w:ascii="Times" w:hAnsi="Times" w:cs="Helvetica"/>
        </w:rPr>
        <w:t xml:space="preserve">– namely, the ability to take on and inhabit many </w:t>
      </w:r>
      <w:r w:rsidR="00E43EFD">
        <w:rPr>
          <w:rFonts w:ascii="Times" w:hAnsi="Times" w:cs="Helvetica"/>
        </w:rPr>
        <w:t xml:space="preserve">different </w:t>
      </w:r>
      <w:r w:rsidR="00CA7563">
        <w:rPr>
          <w:rFonts w:ascii="Times" w:hAnsi="Times" w:cs="Helvetica"/>
        </w:rPr>
        <w:t>identities related to myriad roles and perspectives related to the narrative of the game and to the content being taught.</w:t>
      </w:r>
      <w:r w:rsidR="00586F1C">
        <w:rPr>
          <w:rFonts w:ascii="Times" w:hAnsi="Times" w:cs="Helvetica"/>
        </w:rPr>
        <w:t xml:space="preserve"> Gee states “</w:t>
      </w:r>
      <w:r w:rsidR="00CB34F7" w:rsidRPr="00923139">
        <w:rPr>
          <w:rFonts w:ascii="Times" w:hAnsi="Times" w:cs="Helvetica"/>
        </w:rPr>
        <w:t>But now humans can, indeed, play hands they were not dealt and construct identity stories that are not really (just) their own. In this way, people can today have second, third, fourth, and multiple lives. It is digital interactive media, like video games, t</w:t>
      </w:r>
      <w:r w:rsidR="00586F1C">
        <w:rPr>
          <w:rFonts w:ascii="Times" w:hAnsi="Times" w:cs="Helvetica"/>
        </w:rPr>
        <w:t xml:space="preserve">hat allow for this possibility” (Gee, 2011, p355). </w:t>
      </w:r>
    </w:p>
    <w:p w14:paraId="74982AFF" w14:textId="77777777" w:rsidR="008938CB" w:rsidRDefault="00586F1C" w:rsidP="008938CB">
      <w:pPr>
        <w:spacing w:line="480" w:lineRule="auto"/>
        <w:ind w:firstLine="720"/>
        <w:rPr>
          <w:rFonts w:ascii="Times" w:hAnsi="Times" w:cs="Helvetica"/>
        </w:rPr>
      </w:pPr>
      <w:r>
        <w:rPr>
          <w:rFonts w:ascii="Times" w:hAnsi="Times" w:cs="Helvetica"/>
        </w:rPr>
        <w:t xml:space="preserve">Gee </w:t>
      </w:r>
      <w:r w:rsidR="000E5FA0">
        <w:rPr>
          <w:rFonts w:ascii="Times" w:hAnsi="Times" w:cs="Helvetica"/>
        </w:rPr>
        <w:t>postulates</w:t>
      </w:r>
      <w:r>
        <w:rPr>
          <w:rFonts w:ascii="Times" w:hAnsi="Times" w:cs="Helvetica"/>
        </w:rPr>
        <w:t xml:space="preserve"> that the </w:t>
      </w:r>
      <w:r w:rsidR="00CB34F7" w:rsidRPr="00923139">
        <w:rPr>
          <w:rFonts w:ascii="Times" w:hAnsi="Times" w:cs="Helvetica"/>
        </w:rPr>
        <w:t xml:space="preserve">player of a video game is </w:t>
      </w:r>
      <w:r>
        <w:rPr>
          <w:rFonts w:ascii="Times" w:hAnsi="Times" w:cs="Helvetica"/>
        </w:rPr>
        <w:t>‘</w:t>
      </w:r>
      <w:r w:rsidR="00CB34F7" w:rsidRPr="00923139">
        <w:rPr>
          <w:rFonts w:ascii="Times" w:hAnsi="Times" w:cs="Helvetica"/>
        </w:rPr>
        <w:t>an interesting hybrid creature</w:t>
      </w:r>
      <w:r>
        <w:rPr>
          <w:rFonts w:ascii="Times" w:hAnsi="Times" w:cs="Helvetica"/>
        </w:rPr>
        <w:t xml:space="preserve">’, in that the </w:t>
      </w:r>
      <w:r w:rsidR="00CB34F7" w:rsidRPr="00923139">
        <w:rPr>
          <w:rFonts w:ascii="Times" w:hAnsi="Times" w:cs="Helvetica"/>
        </w:rPr>
        <w:t xml:space="preserve">player is part real person in the real world and part virtual character in a virtual world, </w:t>
      </w:r>
      <w:r>
        <w:rPr>
          <w:rFonts w:ascii="Times" w:hAnsi="Times" w:cs="Helvetica"/>
        </w:rPr>
        <w:t xml:space="preserve">which </w:t>
      </w:r>
      <w:r w:rsidR="00CB34F7" w:rsidRPr="00923139">
        <w:rPr>
          <w:rFonts w:ascii="Times" w:hAnsi="Times" w:cs="Helvetica"/>
        </w:rPr>
        <w:t>the character th</w:t>
      </w:r>
      <w:r w:rsidR="008938CB">
        <w:rPr>
          <w:rFonts w:ascii="Times" w:hAnsi="Times" w:cs="Helvetica"/>
        </w:rPr>
        <w:t>e player “controls”</w:t>
      </w:r>
      <w:r>
        <w:rPr>
          <w:rFonts w:ascii="Times" w:hAnsi="Times" w:cs="Helvetica"/>
        </w:rPr>
        <w:t>(Gee, 2011, p.355)</w:t>
      </w:r>
      <w:r w:rsidR="008938CB">
        <w:rPr>
          <w:rFonts w:ascii="Times" w:hAnsi="Times" w:cs="Helvetica"/>
        </w:rPr>
        <w:t>.</w:t>
      </w:r>
      <w:r w:rsidR="00CB34F7" w:rsidRPr="00923139">
        <w:rPr>
          <w:rFonts w:ascii="Times" w:hAnsi="Times" w:cs="Helvetica"/>
        </w:rPr>
        <w:t xml:space="preserve"> </w:t>
      </w:r>
      <w:r w:rsidR="008938CB">
        <w:rPr>
          <w:rFonts w:ascii="Times" w:hAnsi="Times" w:cs="Helvetica"/>
        </w:rPr>
        <w:t xml:space="preserve"> Players have an opportunity to take on a multiplicity of roles unavailable to them in real life, giving them insight and empathy into other lives and worlds. </w:t>
      </w:r>
      <w:r>
        <w:rPr>
          <w:rFonts w:ascii="Times" w:hAnsi="Times" w:cs="Helvetica"/>
        </w:rPr>
        <w:t>Gee points out</w:t>
      </w:r>
      <w:r w:rsidR="00CB34F7" w:rsidRPr="00923139">
        <w:rPr>
          <w:rFonts w:ascii="Times" w:hAnsi="Times" w:cs="Helvetica"/>
        </w:rPr>
        <w:t xml:space="preserve"> the potential for players to learn something about the</w:t>
      </w:r>
      <w:r>
        <w:rPr>
          <w:rFonts w:ascii="Times" w:hAnsi="Times" w:cs="Helvetica"/>
        </w:rPr>
        <w:t>ir real selves and real lives, which they may choose t</w:t>
      </w:r>
      <w:r w:rsidR="00CB34F7" w:rsidRPr="00923139">
        <w:rPr>
          <w:rFonts w:ascii="Times" w:hAnsi="Times" w:cs="Helvetica"/>
        </w:rPr>
        <w:t xml:space="preserve">o </w:t>
      </w:r>
      <w:r>
        <w:rPr>
          <w:rFonts w:ascii="Times" w:hAnsi="Times" w:cs="Helvetica"/>
        </w:rPr>
        <w:t>add to their own identity story,</w:t>
      </w:r>
      <w:r w:rsidR="00CB34F7" w:rsidRPr="00923139">
        <w:rPr>
          <w:rFonts w:ascii="Times" w:hAnsi="Times" w:cs="Helvetica"/>
        </w:rPr>
        <w:t xml:space="preserve"> and </w:t>
      </w:r>
      <w:r>
        <w:rPr>
          <w:rFonts w:ascii="Times" w:hAnsi="Times" w:cs="Helvetica"/>
        </w:rPr>
        <w:t xml:space="preserve">the potential </w:t>
      </w:r>
      <w:r w:rsidR="00CB34F7" w:rsidRPr="00923139">
        <w:rPr>
          <w:rFonts w:ascii="Times" w:hAnsi="Times" w:cs="Helvetica"/>
        </w:rPr>
        <w:t>for players to learn something about who they would or could be in a different world</w:t>
      </w:r>
      <w:r>
        <w:rPr>
          <w:rFonts w:ascii="Times" w:hAnsi="Times" w:cs="Helvetica"/>
        </w:rPr>
        <w:t xml:space="preserve"> -- </w:t>
      </w:r>
      <w:r w:rsidR="00CB34F7" w:rsidRPr="00923139">
        <w:rPr>
          <w:rFonts w:ascii="Times" w:hAnsi="Times" w:cs="Helvetica"/>
        </w:rPr>
        <w:t xml:space="preserve">a </w:t>
      </w:r>
      <w:r>
        <w:rPr>
          <w:rFonts w:ascii="Times" w:hAnsi="Times" w:cs="Helvetica"/>
        </w:rPr>
        <w:t>‘</w:t>
      </w:r>
      <w:r w:rsidR="00CB34F7" w:rsidRPr="00923139">
        <w:rPr>
          <w:rFonts w:ascii="Times" w:hAnsi="Times" w:cs="Helvetica"/>
        </w:rPr>
        <w:t>second life</w:t>
      </w:r>
      <w:r>
        <w:rPr>
          <w:rFonts w:ascii="Times" w:hAnsi="Times" w:cs="Helvetica"/>
        </w:rPr>
        <w:t>’, which may</w:t>
      </w:r>
      <w:r w:rsidR="00CB34F7" w:rsidRPr="00923139">
        <w:rPr>
          <w:rFonts w:ascii="Times" w:hAnsi="Times" w:cs="Helvetica"/>
        </w:rPr>
        <w:t xml:space="preserve"> inform their real identity stories in the real worl</w:t>
      </w:r>
      <w:r w:rsidR="000E5FA0">
        <w:rPr>
          <w:rFonts w:ascii="Times" w:hAnsi="Times" w:cs="Helvetica"/>
        </w:rPr>
        <w:t>d, if their play is deep enough</w:t>
      </w:r>
      <w:r w:rsidR="00CB34F7" w:rsidRPr="00923139">
        <w:rPr>
          <w:rFonts w:ascii="Times" w:hAnsi="Times" w:cs="Helvetica"/>
        </w:rPr>
        <w:t xml:space="preserve"> (Gee, 2011, p355)</w:t>
      </w:r>
      <w:r w:rsidR="000E5FA0">
        <w:rPr>
          <w:rFonts w:ascii="Times" w:hAnsi="Times" w:cs="Helvetica"/>
        </w:rPr>
        <w:t xml:space="preserve">.  This is exactly equivalent in the world of the tabletop role-playing game (and live-action role-playing as well). </w:t>
      </w:r>
    </w:p>
    <w:p w14:paraId="7837AC8D" w14:textId="33E6A30B" w:rsidR="00CB34F7" w:rsidRPr="0052124A" w:rsidRDefault="00955CCD" w:rsidP="0052124A">
      <w:pPr>
        <w:spacing w:line="480" w:lineRule="auto"/>
        <w:ind w:firstLine="720"/>
        <w:rPr>
          <w:rFonts w:ascii="Times" w:hAnsi="Times" w:cs="Helvetica"/>
        </w:rPr>
      </w:pPr>
      <w:r w:rsidRPr="008938CB">
        <w:rPr>
          <w:rFonts w:ascii="Times" w:hAnsi="Times" w:cs="Helvetica"/>
        </w:rPr>
        <w:t xml:space="preserve">There are, of course, </w:t>
      </w:r>
      <w:r w:rsidR="008938CB">
        <w:rPr>
          <w:rFonts w:ascii="Times" w:hAnsi="Times" w:cs="Helvetica"/>
        </w:rPr>
        <w:t xml:space="preserve">potential deep ethical dilemmas here; </w:t>
      </w:r>
      <w:r w:rsidR="00C14191">
        <w:rPr>
          <w:rFonts w:ascii="Times" w:hAnsi="Times" w:cs="Helvetica"/>
        </w:rPr>
        <w:t xml:space="preserve">Gee posits that </w:t>
      </w:r>
      <w:r w:rsidR="008938CB">
        <w:rPr>
          <w:rFonts w:ascii="Times" w:hAnsi="Times" w:cs="Helvetica"/>
        </w:rPr>
        <w:t>games that exploit ‘evil’ or immoral identities and behaviors could provide us with a plausible and justifiable origin story and context that could allow a player to integrate undesirable qualities and behaviors into their own lives</w:t>
      </w:r>
      <w:r w:rsidR="0052124A">
        <w:rPr>
          <w:rFonts w:ascii="Times" w:hAnsi="Times" w:cs="Helvetica"/>
        </w:rPr>
        <w:t xml:space="preserve"> (p.356)</w:t>
      </w:r>
      <w:r w:rsidR="008938CB">
        <w:rPr>
          <w:rFonts w:ascii="Times" w:hAnsi="Times" w:cs="Helvetica"/>
        </w:rPr>
        <w:t xml:space="preserve">. </w:t>
      </w:r>
      <w:r w:rsidR="00C14191">
        <w:rPr>
          <w:rFonts w:ascii="Times" w:hAnsi="Times" w:cs="Helvetica"/>
        </w:rPr>
        <w:t>While there may be clear and positive pedagogical goals that are enabled by such role-play, c</w:t>
      </w:r>
      <w:r w:rsidR="008938CB">
        <w:rPr>
          <w:rFonts w:ascii="Times" w:hAnsi="Times" w:cs="Helvetica"/>
        </w:rPr>
        <w:t>are must be taken by game designers to clearly draw a line between any undesirabl</w:t>
      </w:r>
      <w:r w:rsidR="00C14191">
        <w:rPr>
          <w:rFonts w:ascii="Times" w:hAnsi="Times" w:cs="Helvetica"/>
        </w:rPr>
        <w:t>e worlds and character behaviors and what our society does or should allow, and post-game debriefing may be an essential tool to</w:t>
      </w:r>
      <w:r w:rsidR="0052124A">
        <w:rPr>
          <w:rFonts w:ascii="Times" w:hAnsi="Times" w:cs="Helvetica"/>
        </w:rPr>
        <w:t xml:space="preserve"> implement this work.</w:t>
      </w:r>
      <w:r w:rsidR="008976D0" w:rsidRPr="0052124A">
        <w:rPr>
          <w:rFonts w:ascii="Times" w:hAnsi="Times" w:cs="Helvetica"/>
        </w:rPr>
        <w:br/>
      </w:r>
    </w:p>
    <w:p w14:paraId="02D41657" w14:textId="23206278" w:rsidR="001446DE" w:rsidRPr="00923139" w:rsidRDefault="007817F3" w:rsidP="001A1F06">
      <w:pPr>
        <w:pStyle w:val="ListParagraph"/>
        <w:spacing w:line="480" w:lineRule="auto"/>
        <w:ind w:left="0"/>
        <w:rPr>
          <w:rFonts w:ascii="Times" w:hAnsi="Times" w:cs="Helvetica"/>
          <w:b/>
        </w:rPr>
      </w:pPr>
      <w:r>
        <w:rPr>
          <w:rFonts w:ascii="Times" w:hAnsi="Times" w:cs="Helvetica"/>
          <w:b/>
        </w:rPr>
        <w:t xml:space="preserve">Education Reconceived as </w:t>
      </w:r>
      <w:r w:rsidR="00E311A9">
        <w:rPr>
          <w:rFonts w:ascii="Times" w:hAnsi="Times" w:cs="Helvetica"/>
          <w:b/>
        </w:rPr>
        <w:t>“</w:t>
      </w:r>
      <w:r>
        <w:rPr>
          <w:rFonts w:ascii="Times" w:hAnsi="Times" w:cs="Helvetica"/>
          <w:b/>
        </w:rPr>
        <w:t>Game</w:t>
      </w:r>
      <w:r w:rsidR="00E311A9">
        <w:rPr>
          <w:rFonts w:ascii="Times" w:hAnsi="Times" w:cs="Helvetica"/>
          <w:b/>
        </w:rPr>
        <w:t>”</w:t>
      </w:r>
    </w:p>
    <w:p w14:paraId="6D1DDD24" w14:textId="3E2C5648" w:rsidR="00497AD9" w:rsidRDefault="00B57896" w:rsidP="00E43EFD">
      <w:pPr>
        <w:spacing w:line="480" w:lineRule="auto"/>
        <w:ind w:firstLine="720"/>
        <w:rPr>
          <w:rFonts w:ascii="Times" w:hAnsi="Times" w:cs="Helvetica"/>
        </w:rPr>
      </w:pPr>
      <w:r>
        <w:rPr>
          <w:rFonts w:ascii="Times" w:hAnsi="Times" w:cs="Helvetica"/>
        </w:rPr>
        <w:t>Ruben points out that t</w:t>
      </w:r>
      <w:r w:rsidR="009B5831" w:rsidRPr="00B57896">
        <w:rPr>
          <w:rFonts w:ascii="Times" w:hAnsi="Times" w:cs="Helvetica"/>
        </w:rPr>
        <w:t>he theoretical foundations for simulations, games and other forms of interactive, experienced-bas</w:t>
      </w:r>
      <w:r w:rsidR="002A0E3B" w:rsidRPr="00B57896">
        <w:rPr>
          <w:rFonts w:ascii="Times" w:hAnsi="Times" w:cs="Helvetica"/>
        </w:rPr>
        <w:t>e</w:t>
      </w:r>
      <w:r w:rsidR="009B5831" w:rsidRPr="00B57896">
        <w:rPr>
          <w:rFonts w:ascii="Times" w:hAnsi="Times" w:cs="Helvetica"/>
        </w:rPr>
        <w:t xml:space="preserve">d learning </w:t>
      </w:r>
      <w:r>
        <w:rPr>
          <w:rFonts w:ascii="Times" w:hAnsi="Times" w:cs="Helvetica"/>
        </w:rPr>
        <w:t>can be found in the</w:t>
      </w:r>
      <w:r w:rsidR="009B5831" w:rsidRPr="00B57896">
        <w:rPr>
          <w:rFonts w:ascii="Times" w:hAnsi="Times" w:cs="Helvetica"/>
        </w:rPr>
        <w:t xml:space="preserve"> writings of Aristotle and the practices of Socrates, </w:t>
      </w:r>
      <w:r>
        <w:rPr>
          <w:rFonts w:ascii="Times" w:hAnsi="Times" w:cs="Helvetica"/>
        </w:rPr>
        <w:t xml:space="preserve">and they have been both </w:t>
      </w:r>
      <w:r w:rsidR="009B5831" w:rsidRPr="00B57896">
        <w:rPr>
          <w:rFonts w:ascii="Times" w:hAnsi="Times" w:cs="Helvetica"/>
        </w:rPr>
        <w:t>r</w:t>
      </w:r>
      <w:r>
        <w:rPr>
          <w:rFonts w:ascii="Times" w:hAnsi="Times" w:cs="Helvetica"/>
        </w:rPr>
        <w:t xml:space="preserve">eframed and popularized by </w:t>
      </w:r>
      <w:r w:rsidR="009B5831" w:rsidRPr="00B57896">
        <w:rPr>
          <w:rFonts w:ascii="Times" w:hAnsi="Times" w:cs="Helvetica"/>
        </w:rPr>
        <w:t>Dewey, Bruner, Flavell, Goodman, Holt, Me</w:t>
      </w:r>
      <w:r>
        <w:rPr>
          <w:rFonts w:ascii="Times" w:hAnsi="Times" w:cs="Helvetica"/>
        </w:rPr>
        <w:t>ad, Postman and Weingertner</w:t>
      </w:r>
      <w:r w:rsidR="009B5831" w:rsidRPr="00B57896">
        <w:rPr>
          <w:rFonts w:ascii="Times" w:hAnsi="Times" w:cs="Helvetica"/>
        </w:rPr>
        <w:t>. (Ruben, 1999, p500). The case study, long used in law and business education, and role-playing techniques used in therapeutic situations provided one kind of model</w:t>
      </w:r>
      <w:r w:rsidR="00C65D14">
        <w:rPr>
          <w:rFonts w:ascii="Times" w:hAnsi="Times" w:cs="Helvetica"/>
        </w:rPr>
        <w:t xml:space="preserve"> for the operationalization of these forms</w:t>
      </w:r>
      <w:r w:rsidR="009B5831" w:rsidRPr="00B57896">
        <w:rPr>
          <w:rFonts w:ascii="Times" w:hAnsi="Times" w:cs="Helvetica"/>
        </w:rPr>
        <w:t>. Simulations, games, and other struc</w:t>
      </w:r>
      <w:r w:rsidR="00497AD9">
        <w:rPr>
          <w:rFonts w:ascii="Times" w:hAnsi="Times" w:cs="Helvetica"/>
        </w:rPr>
        <w:t>tured exercises offered others. Instructional simulations, games and group learning approaches have been integrated into many fields, including:</w:t>
      </w:r>
      <w:r w:rsidR="000B274C" w:rsidRPr="00923139">
        <w:rPr>
          <w:rFonts w:ascii="Times" w:hAnsi="Times" w:cs="Helvetica"/>
        </w:rPr>
        <w:t xml:space="preserve"> </w:t>
      </w:r>
    </w:p>
    <w:p w14:paraId="3AECCF9D" w14:textId="59578F09" w:rsidR="00497AD9" w:rsidRPr="00497AD9" w:rsidRDefault="007817F3" w:rsidP="00497AD9">
      <w:pPr>
        <w:pStyle w:val="ListParagraph"/>
        <w:numPr>
          <w:ilvl w:val="0"/>
          <w:numId w:val="5"/>
        </w:numPr>
        <w:spacing w:line="480" w:lineRule="auto"/>
        <w:rPr>
          <w:rFonts w:ascii="Times" w:hAnsi="Times" w:cs="Helvetica"/>
        </w:rPr>
      </w:pPr>
      <w:r w:rsidRPr="00497AD9">
        <w:rPr>
          <w:rFonts w:ascii="Times" w:hAnsi="Times" w:cs="Helvetica"/>
        </w:rPr>
        <w:t>Service</w:t>
      </w:r>
      <w:r w:rsidR="000B274C" w:rsidRPr="00497AD9">
        <w:rPr>
          <w:rFonts w:ascii="Times" w:hAnsi="Times" w:cs="Helvetica"/>
        </w:rPr>
        <w:t xml:space="preserve"> learning, internships, externships, case study, </w:t>
      </w:r>
      <w:r w:rsidR="00497AD9">
        <w:rPr>
          <w:rFonts w:ascii="Times" w:hAnsi="Times" w:cs="Helvetica"/>
        </w:rPr>
        <w:t xml:space="preserve">and </w:t>
      </w:r>
      <w:r w:rsidR="000B274C" w:rsidRPr="00497AD9">
        <w:rPr>
          <w:rFonts w:ascii="Times" w:hAnsi="Times" w:cs="Helvetica"/>
        </w:rPr>
        <w:t xml:space="preserve">field study programs; </w:t>
      </w:r>
    </w:p>
    <w:p w14:paraId="6789487E" w14:textId="77777777" w:rsidR="00497AD9" w:rsidRDefault="000B274C" w:rsidP="00497AD9">
      <w:pPr>
        <w:pStyle w:val="ListParagraph"/>
        <w:numPr>
          <w:ilvl w:val="0"/>
          <w:numId w:val="5"/>
        </w:numPr>
        <w:spacing w:line="480" w:lineRule="auto"/>
        <w:rPr>
          <w:rFonts w:ascii="Times" w:hAnsi="Times" w:cs="Helvetica"/>
        </w:rPr>
      </w:pPr>
      <w:r w:rsidRPr="00497AD9">
        <w:rPr>
          <w:rFonts w:ascii="Times" w:hAnsi="Times" w:cs="Helvetica"/>
        </w:rPr>
        <w:t>Profe</w:t>
      </w:r>
      <w:r w:rsidR="004620D2" w:rsidRPr="00497AD9">
        <w:rPr>
          <w:rFonts w:ascii="Times" w:hAnsi="Times" w:cs="Helvetica"/>
        </w:rPr>
        <w:t>ssional, leadership, and organizational development</w:t>
      </w:r>
      <w:r w:rsidRPr="00497AD9">
        <w:rPr>
          <w:rFonts w:ascii="Times" w:hAnsi="Times" w:cs="Helvetica"/>
        </w:rPr>
        <w:t xml:space="preserve"> training and strategic planning in business;</w:t>
      </w:r>
    </w:p>
    <w:p w14:paraId="05F95DA9" w14:textId="09680BF4" w:rsidR="00497AD9" w:rsidRDefault="000B274C" w:rsidP="00497AD9">
      <w:pPr>
        <w:pStyle w:val="ListParagraph"/>
        <w:numPr>
          <w:ilvl w:val="0"/>
          <w:numId w:val="5"/>
        </w:numPr>
        <w:spacing w:line="480" w:lineRule="auto"/>
        <w:rPr>
          <w:rFonts w:ascii="Times" w:hAnsi="Times" w:cs="Helvetica"/>
        </w:rPr>
      </w:pPr>
      <w:r w:rsidRPr="00497AD9">
        <w:rPr>
          <w:rFonts w:ascii="Times" w:hAnsi="Times" w:cs="Helvetica"/>
        </w:rPr>
        <w:t xml:space="preserve"> </w:t>
      </w:r>
      <w:r w:rsidR="007817F3" w:rsidRPr="00497AD9">
        <w:rPr>
          <w:rFonts w:ascii="Times" w:hAnsi="Times" w:cs="Helvetica"/>
        </w:rPr>
        <w:t>Education</w:t>
      </w:r>
      <w:r w:rsidRPr="00497AD9">
        <w:rPr>
          <w:rFonts w:ascii="Times" w:hAnsi="Times" w:cs="Helvetica"/>
        </w:rPr>
        <w:t xml:space="preserve">, health care, and government; </w:t>
      </w:r>
    </w:p>
    <w:p w14:paraId="47D74C65" w14:textId="36D2A58F" w:rsidR="00497AD9" w:rsidRDefault="007817F3" w:rsidP="00497AD9">
      <w:pPr>
        <w:pStyle w:val="ListParagraph"/>
        <w:numPr>
          <w:ilvl w:val="0"/>
          <w:numId w:val="5"/>
        </w:numPr>
        <w:spacing w:line="480" w:lineRule="auto"/>
        <w:rPr>
          <w:rFonts w:ascii="Times" w:hAnsi="Times" w:cs="Helvetica"/>
        </w:rPr>
      </w:pPr>
      <w:r w:rsidRPr="00497AD9">
        <w:rPr>
          <w:rFonts w:ascii="Times" w:hAnsi="Times" w:cs="Helvetica"/>
        </w:rPr>
        <w:t>Personal</w:t>
      </w:r>
      <w:r w:rsidR="000B274C" w:rsidRPr="00497AD9">
        <w:rPr>
          <w:rFonts w:ascii="Times" w:hAnsi="Times" w:cs="Helvetica"/>
        </w:rPr>
        <w:t xml:space="preserve"> development, support groups, personal change, self-help programs; </w:t>
      </w:r>
    </w:p>
    <w:p w14:paraId="29E8F5F1" w14:textId="6A57DDCC" w:rsidR="00497AD9" w:rsidRDefault="007817F3" w:rsidP="00497AD9">
      <w:pPr>
        <w:pStyle w:val="ListParagraph"/>
        <w:numPr>
          <w:ilvl w:val="0"/>
          <w:numId w:val="5"/>
        </w:numPr>
        <w:spacing w:line="480" w:lineRule="auto"/>
        <w:rPr>
          <w:rFonts w:ascii="Times" w:hAnsi="Times" w:cs="Helvetica"/>
        </w:rPr>
      </w:pPr>
      <w:r w:rsidRPr="00497AD9">
        <w:rPr>
          <w:rFonts w:ascii="Times" w:hAnsi="Times" w:cs="Helvetica"/>
        </w:rPr>
        <w:t>Continuous</w:t>
      </w:r>
      <w:r w:rsidR="000B274C" w:rsidRPr="00497AD9">
        <w:rPr>
          <w:rFonts w:ascii="Times" w:hAnsi="Times" w:cs="Helvetica"/>
        </w:rPr>
        <w:t xml:space="preserve"> and lifelong learning programs for individuals and </w:t>
      </w:r>
      <w:r w:rsidR="00B65204">
        <w:rPr>
          <w:rFonts w:ascii="Times" w:hAnsi="Times" w:cs="Helvetica"/>
        </w:rPr>
        <w:t>organizations</w:t>
      </w:r>
      <w:r w:rsidR="000B274C" w:rsidRPr="00497AD9">
        <w:rPr>
          <w:rFonts w:ascii="Times" w:hAnsi="Times" w:cs="Helvetica"/>
        </w:rPr>
        <w:t xml:space="preserve">; </w:t>
      </w:r>
    </w:p>
    <w:p w14:paraId="706A2539" w14:textId="31D62C60" w:rsidR="00497AD9" w:rsidRDefault="007817F3" w:rsidP="00497AD9">
      <w:pPr>
        <w:pStyle w:val="ListParagraph"/>
        <w:numPr>
          <w:ilvl w:val="0"/>
          <w:numId w:val="5"/>
        </w:numPr>
        <w:spacing w:line="480" w:lineRule="auto"/>
        <w:rPr>
          <w:rFonts w:ascii="Times" w:hAnsi="Times" w:cs="Helvetica"/>
        </w:rPr>
      </w:pPr>
      <w:r w:rsidRPr="00497AD9">
        <w:rPr>
          <w:rFonts w:ascii="Times" w:hAnsi="Times" w:cs="Helvetica"/>
        </w:rPr>
        <w:t>Case</w:t>
      </w:r>
      <w:r w:rsidR="000B274C" w:rsidRPr="00497AD9">
        <w:rPr>
          <w:rFonts w:ascii="Times" w:hAnsi="Times" w:cs="Helvetica"/>
        </w:rPr>
        <w:t xml:space="preserve"> study methods; </w:t>
      </w:r>
      <w:r w:rsidR="00497AD9">
        <w:rPr>
          <w:rFonts w:ascii="Times" w:hAnsi="Times" w:cs="Helvetica"/>
        </w:rPr>
        <w:t xml:space="preserve">and </w:t>
      </w:r>
    </w:p>
    <w:p w14:paraId="63720728" w14:textId="6F125086" w:rsidR="00D9258F" w:rsidRPr="005C0558" w:rsidRDefault="007817F3" w:rsidP="005C0558">
      <w:pPr>
        <w:pStyle w:val="ListParagraph"/>
        <w:numPr>
          <w:ilvl w:val="0"/>
          <w:numId w:val="5"/>
        </w:numPr>
        <w:spacing w:line="480" w:lineRule="auto"/>
        <w:rPr>
          <w:rFonts w:ascii="Times" w:hAnsi="Times" w:cs="Helvetica"/>
        </w:rPr>
      </w:pPr>
      <w:r w:rsidRPr="00497AD9">
        <w:rPr>
          <w:rFonts w:ascii="Times" w:hAnsi="Times" w:cs="Helvetica"/>
        </w:rPr>
        <w:t>Interest</w:t>
      </w:r>
      <w:r w:rsidR="000B274C" w:rsidRPr="00497AD9">
        <w:rPr>
          <w:rFonts w:ascii="Times" w:hAnsi="Times" w:cs="Helvetica"/>
        </w:rPr>
        <w:t xml:space="preserve"> and instructional strategie</w:t>
      </w:r>
      <w:r w:rsidR="00497AD9" w:rsidRPr="00497AD9">
        <w:rPr>
          <w:rFonts w:ascii="Times" w:hAnsi="Times" w:cs="Helvetica"/>
        </w:rPr>
        <w:t>s for enhancing EQ competencies</w:t>
      </w:r>
      <w:r w:rsidR="000B274C" w:rsidRPr="00497AD9">
        <w:rPr>
          <w:rFonts w:ascii="Times" w:hAnsi="Times" w:cs="Helvetica"/>
        </w:rPr>
        <w:t xml:space="preserve"> </w:t>
      </w:r>
      <w:r w:rsidR="00497AD9">
        <w:rPr>
          <w:rFonts w:ascii="Times" w:hAnsi="Times" w:cs="Helvetica"/>
        </w:rPr>
        <w:br/>
      </w:r>
      <w:r w:rsidR="000B274C" w:rsidRPr="00497AD9">
        <w:rPr>
          <w:rFonts w:ascii="Times" w:hAnsi="Times" w:cs="Helvetica"/>
        </w:rPr>
        <w:t>(Ruben, 1999, p502)</w:t>
      </w:r>
      <w:r w:rsidR="00497AD9" w:rsidRPr="00497AD9">
        <w:rPr>
          <w:rFonts w:ascii="Times" w:hAnsi="Times" w:cs="Helvetica"/>
        </w:rPr>
        <w:t>.</w:t>
      </w:r>
    </w:p>
    <w:p w14:paraId="4A70B8D1" w14:textId="659C5A5D" w:rsidR="004620D2" w:rsidRPr="007817F3" w:rsidRDefault="007817F3" w:rsidP="007817F3">
      <w:pPr>
        <w:spacing w:line="480" w:lineRule="auto"/>
        <w:rPr>
          <w:rFonts w:ascii="Times" w:hAnsi="Times" w:cs="Helvetica"/>
        </w:rPr>
      </w:pPr>
      <w:r>
        <w:rPr>
          <w:rFonts w:ascii="Times" w:hAnsi="Times" w:cs="Helvetica"/>
        </w:rPr>
        <w:t xml:space="preserve">One compelling </w:t>
      </w:r>
      <w:r w:rsidR="004620D2" w:rsidRPr="007817F3">
        <w:rPr>
          <w:rFonts w:ascii="Times" w:hAnsi="Times" w:cs="Helvetica"/>
        </w:rPr>
        <w:t xml:space="preserve">argument for simulations and games </w:t>
      </w:r>
      <w:r w:rsidR="00B65204">
        <w:rPr>
          <w:rFonts w:ascii="Times" w:hAnsi="Times" w:cs="Helvetica"/>
        </w:rPr>
        <w:t xml:space="preserve">as pedagogy is </w:t>
      </w:r>
      <w:r w:rsidR="004620D2" w:rsidRPr="007817F3">
        <w:rPr>
          <w:rFonts w:ascii="Times" w:hAnsi="Times" w:cs="Helvetica"/>
        </w:rPr>
        <w:t xml:space="preserve">based on </w:t>
      </w:r>
      <w:r w:rsidR="00B65204">
        <w:rPr>
          <w:rFonts w:ascii="Times" w:hAnsi="Times" w:cs="Helvetica"/>
        </w:rPr>
        <w:t xml:space="preserve">an </w:t>
      </w:r>
      <w:r w:rsidR="004620D2" w:rsidRPr="007817F3">
        <w:rPr>
          <w:rFonts w:ascii="Times" w:hAnsi="Times" w:cs="Helvetica"/>
        </w:rPr>
        <w:t xml:space="preserve">understanding that all learning is a game, just some </w:t>
      </w:r>
      <w:r w:rsidR="00B65204">
        <w:rPr>
          <w:rFonts w:ascii="Times" w:hAnsi="Times" w:cs="Helvetica"/>
        </w:rPr>
        <w:t xml:space="preserve">games </w:t>
      </w:r>
      <w:r w:rsidR="004620D2" w:rsidRPr="007817F3">
        <w:rPr>
          <w:rFonts w:ascii="Times" w:hAnsi="Times" w:cs="Helvetica"/>
        </w:rPr>
        <w:t>are better than others.</w:t>
      </w:r>
      <w:r>
        <w:rPr>
          <w:rFonts w:ascii="Times" w:hAnsi="Times" w:cs="Helvetica"/>
        </w:rPr>
        <w:t xml:space="preserve"> For example, </w:t>
      </w:r>
      <w:r>
        <w:rPr>
          <w:rFonts w:ascii="Times" w:hAnsi="Times" w:cs="Times"/>
          <w:color w:val="1A1718"/>
        </w:rPr>
        <w:t>a</w:t>
      </w:r>
      <w:r w:rsidR="004620D2" w:rsidRPr="007817F3">
        <w:rPr>
          <w:rFonts w:ascii="Times" w:hAnsi="Times" w:cs="Times"/>
          <w:color w:val="1A1718"/>
        </w:rPr>
        <w:t xml:space="preserve"> science such as biology is not </w:t>
      </w:r>
      <w:r>
        <w:rPr>
          <w:rFonts w:ascii="Times" w:hAnsi="Times" w:cs="Times"/>
          <w:color w:val="1A1718"/>
        </w:rPr>
        <w:t xml:space="preserve">merely </w:t>
      </w:r>
      <w:r w:rsidR="004620D2" w:rsidRPr="007817F3">
        <w:rPr>
          <w:rFonts w:ascii="Times" w:hAnsi="Times" w:cs="Times"/>
          <w:color w:val="1A1718"/>
        </w:rPr>
        <w:t>a set of facts</w:t>
      </w:r>
      <w:r>
        <w:rPr>
          <w:rFonts w:ascii="Times" w:hAnsi="Times" w:cs="Times"/>
          <w:color w:val="1A1718"/>
        </w:rPr>
        <w:t>, as a traditional transmissive view of education might have you believe</w:t>
      </w:r>
      <w:r w:rsidR="004620D2" w:rsidRPr="007817F3">
        <w:rPr>
          <w:rFonts w:ascii="Times" w:hAnsi="Times" w:cs="Times"/>
          <w:color w:val="1A1718"/>
        </w:rPr>
        <w:t xml:space="preserve">. In reality, </w:t>
      </w:r>
      <w:r>
        <w:rPr>
          <w:rFonts w:ascii="Times" w:hAnsi="Times" w:cs="Times"/>
          <w:color w:val="1A1718"/>
        </w:rPr>
        <w:t>biology, as well as any academic subject,</w:t>
      </w:r>
      <w:r w:rsidR="004620D2" w:rsidRPr="007817F3">
        <w:rPr>
          <w:rFonts w:ascii="Times" w:hAnsi="Times" w:cs="Times"/>
          <w:color w:val="1A1718"/>
        </w:rPr>
        <w:t xml:space="preserve"> is a “game” that certain types of people “play.” These people engage in characteristic sorts of activities, use characteristic tools and language, and hold certain values; that is, they play by a certain set of “rules.” They </w:t>
      </w:r>
      <w:r w:rsidR="004620D2" w:rsidRPr="007817F3">
        <w:rPr>
          <w:rFonts w:ascii="Times" w:hAnsi="Times" w:cs="Times"/>
          <w:i/>
          <w:iCs/>
          <w:color w:val="1A1718"/>
        </w:rPr>
        <w:t xml:space="preserve">do </w:t>
      </w:r>
      <w:r w:rsidR="004620D2" w:rsidRPr="007817F3">
        <w:rPr>
          <w:rFonts w:ascii="Times" w:hAnsi="Times" w:cs="Times"/>
          <w:color w:val="1A1718"/>
        </w:rPr>
        <w:t>biology. Of course, they learn, use, and retain lots and lots of facts — even produce them — but the facts come from and with the doing. Left out of the context o</w:t>
      </w:r>
      <w:r w:rsidR="00E15CD8" w:rsidRPr="007817F3">
        <w:rPr>
          <w:rFonts w:ascii="Times" w:hAnsi="Times" w:cs="Times"/>
          <w:color w:val="1A1718"/>
        </w:rPr>
        <w:t>f biology as activity, biologi</w:t>
      </w:r>
      <w:r w:rsidR="00EE1437">
        <w:rPr>
          <w:rFonts w:ascii="Times" w:hAnsi="Times" w:cs="Times"/>
          <w:color w:val="1A1718"/>
        </w:rPr>
        <w:t xml:space="preserve">cal facts are trivia </w:t>
      </w:r>
      <w:r w:rsidR="00E15CD8" w:rsidRPr="007817F3">
        <w:rPr>
          <w:rFonts w:ascii="Times" w:hAnsi="Times" w:cs="Times"/>
          <w:color w:val="1A1718"/>
        </w:rPr>
        <w:t>(Gee, 2005, p</w:t>
      </w:r>
      <w:r w:rsidR="00EE1437">
        <w:rPr>
          <w:rFonts w:ascii="Times" w:hAnsi="Times" w:cs="Times"/>
          <w:color w:val="1A1718"/>
        </w:rPr>
        <w:t>.</w:t>
      </w:r>
      <w:r w:rsidR="00E15CD8" w:rsidRPr="007817F3">
        <w:rPr>
          <w:rFonts w:ascii="Times" w:hAnsi="Times" w:cs="Times"/>
          <w:color w:val="1A1718"/>
        </w:rPr>
        <w:t>34)</w:t>
      </w:r>
      <w:r w:rsidR="00EE1437">
        <w:rPr>
          <w:rFonts w:ascii="Times" w:hAnsi="Times" w:cs="Times"/>
          <w:color w:val="1A1718"/>
        </w:rPr>
        <w:t>.</w:t>
      </w:r>
    </w:p>
    <w:p w14:paraId="36BDB8A7" w14:textId="705FE9BE" w:rsidR="002253A3" w:rsidRDefault="00EE1437" w:rsidP="002253A3">
      <w:pPr>
        <w:widowControl w:val="0"/>
        <w:autoSpaceDE w:val="0"/>
        <w:autoSpaceDN w:val="0"/>
        <w:adjustRightInd w:val="0"/>
        <w:spacing w:after="240" w:line="480" w:lineRule="auto"/>
        <w:ind w:firstLine="720"/>
        <w:rPr>
          <w:rFonts w:ascii="Times" w:hAnsi="Times" w:cs="Helvetica"/>
          <w:b/>
        </w:rPr>
      </w:pPr>
      <w:r>
        <w:rPr>
          <w:rFonts w:ascii="Times" w:hAnsi="Times" w:cs="Times"/>
        </w:rPr>
        <w:t>When you play a game, y</w:t>
      </w:r>
      <w:r w:rsidR="00E15CD8" w:rsidRPr="00EE1437">
        <w:rPr>
          <w:rFonts w:ascii="Times" w:hAnsi="Times" w:cs="Times"/>
        </w:rPr>
        <w:t xml:space="preserve">ou must inhabit the identity that the game offers, and you have to discover the rules </w:t>
      </w:r>
      <w:r w:rsidR="00B65204">
        <w:rPr>
          <w:rFonts w:ascii="Times" w:hAnsi="Times" w:cs="Times"/>
        </w:rPr>
        <w:t xml:space="preserve">of the game </w:t>
      </w:r>
      <w:r>
        <w:rPr>
          <w:rFonts w:ascii="Times" w:hAnsi="Times" w:cs="Times"/>
        </w:rPr>
        <w:t xml:space="preserve">and </w:t>
      </w:r>
      <w:r w:rsidR="00E15CD8" w:rsidRPr="00EE1437">
        <w:rPr>
          <w:rFonts w:ascii="Times" w:hAnsi="Times" w:cs="Times"/>
        </w:rPr>
        <w:t>how they can be</w:t>
      </w:r>
      <w:r>
        <w:rPr>
          <w:rFonts w:ascii="Times" w:hAnsi="Times" w:cs="Times"/>
        </w:rPr>
        <w:t xml:space="preserve"> used to accomplish your goals.</w:t>
      </w:r>
      <w:r>
        <w:rPr>
          <w:rFonts w:ascii="Times" w:hAnsi="Times" w:cs="Helvetica"/>
        </w:rPr>
        <w:t xml:space="preserve"> </w:t>
      </w:r>
      <w:r w:rsidR="00E15CD8" w:rsidRPr="00EE1437">
        <w:rPr>
          <w:rFonts w:ascii="Times" w:hAnsi="Times" w:cs="Helvetica"/>
        </w:rPr>
        <w:t xml:space="preserve">In a good game, </w:t>
      </w:r>
      <w:r>
        <w:rPr>
          <w:rFonts w:ascii="Times" w:hAnsi="Times" w:cs="Helvetica"/>
        </w:rPr>
        <w:t>“</w:t>
      </w:r>
      <w:r w:rsidR="00E15CD8" w:rsidRPr="00EE1437">
        <w:rPr>
          <w:rFonts w:ascii="Times" w:hAnsi="Times" w:cs="Helvetica"/>
        </w:rPr>
        <w:t>words and deeds are all placed in the context of an interactive relationship be</w:t>
      </w:r>
      <w:r>
        <w:rPr>
          <w:rFonts w:ascii="Times" w:hAnsi="Times" w:cs="Helvetica"/>
        </w:rPr>
        <w:t>tween the player and the world”</w:t>
      </w:r>
      <w:r w:rsidR="00E15CD8" w:rsidRPr="00EE1437">
        <w:rPr>
          <w:rFonts w:ascii="Times" w:hAnsi="Times" w:cs="Helvetica"/>
        </w:rPr>
        <w:t xml:space="preserve"> (Gee, 2005, p</w:t>
      </w:r>
      <w:r>
        <w:rPr>
          <w:rFonts w:ascii="Times" w:hAnsi="Times" w:cs="Helvetica"/>
        </w:rPr>
        <w:t>.</w:t>
      </w:r>
      <w:r w:rsidR="00E15CD8" w:rsidRPr="00EE1437">
        <w:rPr>
          <w:rFonts w:ascii="Times" w:hAnsi="Times" w:cs="Helvetica"/>
        </w:rPr>
        <w:t>34)</w:t>
      </w:r>
      <w:r>
        <w:rPr>
          <w:rFonts w:ascii="Times" w:hAnsi="Times" w:cs="Helvetica"/>
        </w:rPr>
        <w:t>.</w:t>
      </w:r>
      <w:r w:rsidR="0031179C">
        <w:rPr>
          <w:rFonts w:ascii="Times" w:hAnsi="Times" w:cs="Helvetica"/>
        </w:rPr>
        <w:t xml:space="preserve"> So must a person looking </w:t>
      </w:r>
      <w:r w:rsidR="00B65204">
        <w:rPr>
          <w:rFonts w:ascii="Times" w:hAnsi="Times" w:cs="Helvetica"/>
        </w:rPr>
        <w:t xml:space="preserve">to learn about a specific field </w:t>
      </w:r>
      <w:r w:rsidR="0031179C">
        <w:rPr>
          <w:rFonts w:ascii="Times" w:hAnsi="Times" w:cs="Helvetica"/>
        </w:rPr>
        <w:t>of study find a way to embody the central identities to that field, and discover the rules, the social norms and situated languages, and learn the understood truths about that field</w:t>
      </w:r>
      <w:r w:rsidR="00B65204">
        <w:rPr>
          <w:rFonts w:ascii="Times" w:hAnsi="Times" w:cs="Helvetica"/>
        </w:rPr>
        <w:t>’</w:t>
      </w:r>
      <w:r w:rsidR="0031179C">
        <w:rPr>
          <w:rFonts w:ascii="Times" w:hAnsi="Times" w:cs="Helvetica"/>
        </w:rPr>
        <w:t>s domain in terms of the roles and identities they embody.</w:t>
      </w:r>
    </w:p>
    <w:p w14:paraId="1F13FF05" w14:textId="3A3BBB71" w:rsidR="00185BE6" w:rsidRPr="002253A3" w:rsidRDefault="00F01D94" w:rsidP="002253A3">
      <w:pPr>
        <w:widowControl w:val="0"/>
        <w:autoSpaceDE w:val="0"/>
        <w:autoSpaceDN w:val="0"/>
        <w:adjustRightInd w:val="0"/>
        <w:spacing w:after="240" w:line="480" w:lineRule="auto"/>
        <w:ind w:firstLine="720"/>
        <w:rPr>
          <w:rFonts w:ascii="Times" w:hAnsi="Times" w:cs="Helvetica"/>
        </w:rPr>
      </w:pPr>
      <w:r>
        <w:rPr>
          <w:rFonts w:ascii="Times" w:hAnsi="Times" w:cs="Helvetica"/>
        </w:rPr>
        <w:t>If we agree with</w:t>
      </w:r>
      <w:r w:rsidR="00282922">
        <w:rPr>
          <w:rFonts w:ascii="Times" w:hAnsi="Times" w:cs="Helvetica"/>
        </w:rPr>
        <w:t xml:space="preserve"> the </w:t>
      </w:r>
      <w:r>
        <w:rPr>
          <w:rFonts w:ascii="Times" w:hAnsi="Times" w:cs="Helvetica"/>
        </w:rPr>
        <w:t>assertion</w:t>
      </w:r>
      <w:r w:rsidR="00282922">
        <w:rPr>
          <w:rFonts w:ascii="Times" w:hAnsi="Times" w:cs="Helvetica"/>
        </w:rPr>
        <w:t xml:space="preserve"> that even academic learning is in itself a game (sometimes designed with better results than others)</w:t>
      </w:r>
      <w:r w:rsidR="00657A2E">
        <w:rPr>
          <w:rFonts w:ascii="Times" w:hAnsi="Times" w:cs="Helvetica"/>
        </w:rPr>
        <w:t xml:space="preserve">, we </w:t>
      </w:r>
      <w:r>
        <w:rPr>
          <w:rFonts w:ascii="Times" w:hAnsi="Times" w:cs="Helvetica"/>
        </w:rPr>
        <w:t>may</w:t>
      </w:r>
      <w:r w:rsidR="00657A2E">
        <w:rPr>
          <w:rFonts w:ascii="Times" w:hAnsi="Times" w:cs="Helvetica"/>
        </w:rPr>
        <w:t xml:space="preserve"> now </w:t>
      </w:r>
      <w:r w:rsidR="00185BE6">
        <w:rPr>
          <w:rFonts w:ascii="Times" w:hAnsi="Times" w:cs="Helvetica"/>
        </w:rPr>
        <w:t>compare ‘apples to apples’, and discuss the merits of games as educational devices in relation to more traditional ‘games’ of education that perform less well</w:t>
      </w:r>
      <w:r w:rsidR="00B65204">
        <w:rPr>
          <w:rFonts w:ascii="Times" w:hAnsi="Times" w:cs="Helvetica"/>
        </w:rPr>
        <w:t xml:space="preserve"> than video games or RPGs</w:t>
      </w:r>
      <w:r w:rsidR="00185BE6">
        <w:rPr>
          <w:rFonts w:ascii="Times" w:hAnsi="Times" w:cs="Helvetica"/>
        </w:rPr>
        <w:t xml:space="preserve"> in terms of engagement and situated learning.</w:t>
      </w:r>
    </w:p>
    <w:p w14:paraId="529F1586" w14:textId="1370D77A" w:rsidR="002253A3" w:rsidRDefault="00185BE6" w:rsidP="002253A3">
      <w:pPr>
        <w:widowControl w:val="0"/>
        <w:autoSpaceDE w:val="0"/>
        <w:autoSpaceDN w:val="0"/>
        <w:adjustRightInd w:val="0"/>
        <w:spacing w:after="240" w:line="480" w:lineRule="auto"/>
        <w:ind w:firstLine="720"/>
        <w:rPr>
          <w:rFonts w:ascii="Times" w:hAnsi="Times" w:cs="Helvetica"/>
        </w:rPr>
      </w:pPr>
      <w:r>
        <w:rPr>
          <w:rFonts w:ascii="Times" w:hAnsi="Times" w:cs="Helvetica"/>
        </w:rPr>
        <w:t>One form of game, the “i</w:t>
      </w:r>
      <w:r w:rsidR="006C360A" w:rsidRPr="00185BE6">
        <w:rPr>
          <w:rFonts w:ascii="Times" w:hAnsi="Times" w:cs="Helvetica"/>
        </w:rPr>
        <w:t>mmersive participatory simulation</w:t>
      </w:r>
      <w:r>
        <w:rPr>
          <w:rFonts w:ascii="Times" w:hAnsi="Times" w:cs="Helvetica"/>
        </w:rPr>
        <w:t>”</w:t>
      </w:r>
      <w:r w:rsidRPr="00185BE6">
        <w:rPr>
          <w:rFonts w:ascii="Times" w:hAnsi="Times" w:cs="Helvetica"/>
        </w:rPr>
        <w:t xml:space="preserve"> (</w:t>
      </w:r>
      <w:proofErr w:type="spellStart"/>
      <w:r w:rsidRPr="00185BE6">
        <w:rPr>
          <w:rFonts w:ascii="Times" w:hAnsi="Times" w:cs="Helvetica"/>
        </w:rPr>
        <w:t>Barab</w:t>
      </w:r>
      <w:proofErr w:type="spellEnd"/>
      <w:r w:rsidRPr="00185BE6">
        <w:rPr>
          <w:rFonts w:ascii="Times" w:hAnsi="Times" w:cs="Helvetica"/>
        </w:rPr>
        <w:t xml:space="preserve">, </w:t>
      </w:r>
      <w:proofErr w:type="spellStart"/>
      <w:r w:rsidRPr="00185BE6">
        <w:rPr>
          <w:rFonts w:ascii="Times" w:hAnsi="Times" w:cs="Helvetica"/>
        </w:rPr>
        <w:t>Dede</w:t>
      </w:r>
      <w:proofErr w:type="spellEnd"/>
      <w:r w:rsidRPr="00185BE6">
        <w:rPr>
          <w:rFonts w:ascii="Times" w:hAnsi="Times" w:cs="Helvetica"/>
        </w:rPr>
        <w:t>, 2007, p1)</w:t>
      </w:r>
      <w:r>
        <w:rPr>
          <w:rFonts w:ascii="Times" w:hAnsi="Times" w:cs="Helvetica"/>
        </w:rPr>
        <w:t xml:space="preserve">, offers a rich device for contextualizing learning for education. These simulations have many features comparable to a role-playing game, in that they are designed to take the player deep into the identities that reside within the game, and allow the players to engage in activities meant to provide a context through which </w:t>
      </w:r>
      <w:r w:rsidR="00B65204">
        <w:rPr>
          <w:rFonts w:ascii="Times" w:hAnsi="Times" w:cs="Helvetica"/>
        </w:rPr>
        <w:t>they can</w:t>
      </w:r>
      <w:r>
        <w:rPr>
          <w:rFonts w:ascii="Times" w:hAnsi="Times" w:cs="Helvetica"/>
        </w:rPr>
        <w:t xml:space="preserve"> affix lasting meaning to knowledge. According to </w:t>
      </w:r>
      <w:proofErr w:type="spellStart"/>
      <w:r>
        <w:rPr>
          <w:rFonts w:ascii="Times" w:hAnsi="Times" w:cs="Helvetica"/>
        </w:rPr>
        <w:t>Barab</w:t>
      </w:r>
      <w:proofErr w:type="spellEnd"/>
      <w:r>
        <w:rPr>
          <w:rFonts w:ascii="Times" w:hAnsi="Times" w:cs="Helvetica"/>
        </w:rPr>
        <w:t xml:space="preserve"> and </w:t>
      </w:r>
      <w:proofErr w:type="spellStart"/>
      <w:r>
        <w:rPr>
          <w:rFonts w:ascii="Times" w:hAnsi="Times" w:cs="Helvetica"/>
        </w:rPr>
        <w:t>Dede</w:t>
      </w:r>
      <w:proofErr w:type="spellEnd"/>
      <w:r>
        <w:rPr>
          <w:rFonts w:ascii="Times" w:hAnsi="Times" w:cs="Helvetica"/>
        </w:rPr>
        <w:t>, “’knowing’</w:t>
      </w:r>
      <w:r w:rsidR="006C360A" w:rsidRPr="00185BE6">
        <w:rPr>
          <w:rFonts w:ascii="Times" w:hAnsi="Times" w:cs="Helvetica"/>
        </w:rPr>
        <w:t xml:space="preserve"> is a contextual and participatory act, and that the context in which one learns any particular content</w:t>
      </w:r>
      <w:r>
        <w:rPr>
          <w:rFonts w:ascii="Times" w:hAnsi="Times" w:cs="Helvetica"/>
        </w:rPr>
        <w:t xml:space="preserve"> shap</w:t>
      </w:r>
      <w:r w:rsidR="006C360A" w:rsidRPr="00185BE6">
        <w:rPr>
          <w:rFonts w:ascii="Times" w:hAnsi="Times" w:cs="Helvetica"/>
        </w:rPr>
        <w:t>es the resultant</w:t>
      </w:r>
      <w:r>
        <w:rPr>
          <w:rFonts w:ascii="Times" w:hAnsi="Times" w:cs="Helvetica"/>
        </w:rPr>
        <w:t xml:space="preserve"> understanding of that content” </w:t>
      </w:r>
      <w:r w:rsidR="006C360A" w:rsidRPr="00185BE6">
        <w:rPr>
          <w:rFonts w:ascii="Times" w:hAnsi="Times" w:cs="Helvetica"/>
        </w:rPr>
        <w:t>(</w:t>
      </w:r>
      <w:proofErr w:type="spellStart"/>
      <w:r w:rsidR="006C360A" w:rsidRPr="00185BE6">
        <w:rPr>
          <w:rFonts w:ascii="Times" w:hAnsi="Times" w:cs="Helvetica"/>
        </w:rPr>
        <w:t>Barab</w:t>
      </w:r>
      <w:proofErr w:type="spellEnd"/>
      <w:r w:rsidR="006C360A" w:rsidRPr="00185BE6">
        <w:rPr>
          <w:rFonts w:ascii="Times" w:hAnsi="Times" w:cs="Helvetica"/>
        </w:rPr>
        <w:t xml:space="preserve">, </w:t>
      </w:r>
      <w:proofErr w:type="spellStart"/>
      <w:r w:rsidR="006C360A" w:rsidRPr="00185BE6">
        <w:rPr>
          <w:rFonts w:ascii="Times" w:hAnsi="Times" w:cs="Helvetica"/>
        </w:rPr>
        <w:t>Dede</w:t>
      </w:r>
      <w:proofErr w:type="spellEnd"/>
      <w:r w:rsidR="006C360A" w:rsidRPr="00185BE6">
        <w:rPr>
          <w:rFonts w:ascii="Times" w:hAnsi="Times" w:cs="Helvetica"/>
        </w:rPr>
        <w:t>, 2007, p1)</w:t>
      </w:r>
      <w:r>
        <w:rPr>
          <w:rFonts w:ascii="Times" w:hAnsi="Times" w:cs="Helvetica"/>
        </w:rPr>
        <w:t>.</w:t>
      </w:r>
      <w:r w:rsidR="00240113">
        <w:rPr>
          <w:rFonts w:ascii="Times" w:hAnsi="Times" w:cs="Helvetica"/>
        </w:rPr>
        <w:t xml:space="preserve"> The core idea is that rather than merely telling students about facts and issues, the knowledge and skills attached to the identity of the agent with the game are situated as an inquiry process, which can be assisted by engaging game mechanics and narrative, as well as technological and design devices.</w:t>
      </w:r>
      <w:r w:rsidR="00240113">
        <w:rPr>
          <w:rFonts w:ascii="Times" w:hAnsi="Times" w:cs="Helvetica"/>
          <w:b/>
        </w:rPr>
        <w:t xml:space="preserve"> </w:t>
      </w:r>
      <w:r w:rsidR="00240113">
        <w:rPr>
          <w:rFonts w:ascii="Times" w:hAnsi="Times" w:cs="Helvetica"/>
        </w:rPr>
        <w:t>These</w:t>
      </w:r>
      <w:r w:rsidR="001B0EA0" w:rsidRPr="00923139">
        <w:rPr>
          <w:rFonts w:ascii="Times" w:hAnsi="Times" w:cs="Helvetica"/>
        </w:rPr>
        <w:t xml:space="preserve"> </w:t>
      </w:r>
      <w:r w:rsidR="00240113">
        <w:rPr>
          <w:rFonts w:ascii="Times" w:hAnsi="Times" w:cs="Helvetica"/>
        </w:rPr>
        <w:t>learning experience games create strong</w:t>
      </w:r>
      <w:r w:rsidR="001B0EA0" w:rsidRPr="00923139">
        <w:rPr>
          <w:rFonts w:ascii="Times" w:hAnsi="Times" w:cs="Helvetica"/>
        </w:rPr>
        <w:t xml:space="preserve"> engagement, </w:t>
      </w:r>
      <w:r w:rsidR="00240113">
        <w:rPr>
          <w:rFonts w:ascii="Times" w:hAnsi="Times" w:cs="Helvetica"/>
        </w:rPr>
        <w:t>and have an additional potential benefit of allowing</w:t>
      </w:r>
      <w:r w:rsidR="001B0EA0" w:rsidRPr="00923139">
        <w:rPr>
          <w:rFonts w:ascii="Times" w:hAnsi="Times" w:cs="Helvetica"/>
        </w:rPr>
        <w:t xml:space="preserve"> learners</w:t>
      </w:r>
      <w:r w:rsidR="00240113">
        <w:rPr>
          <w:rFonts w:ascii="Times" w:hAnsi="Times" w:cs="Helvetica"/>
        </w:rPr>
        <w:t xml:space="preserve"> with a weak belief in their own ability to complete tasks and reach goals, be it due to negative past experiences in a traditional learning environment, a lack of experience, or a general sense of self-doubt, have an opportunity to</w:t>
      </w:r>
      <w:r w:rsidR="00240113">
        <w:rPr>
          <w:rFonts w:ascii="Helvetica" w:hAnsi="Helvetica" w:cs="Helvetica"/>
          <w:color w:val="1C1C1C"/>
          <w:sz w:val="28"/>
          <w:szCs w:val="28"/>
        </w:rPr>
        <w:t xml:space="preserve"> </w:t>
      </w:r>
      <w:r w:rsidR="00240113">
        <w:rPr>
          <w:rFonts w:ascii="Times" w:hAnsi="Times" w:cs="Helvetica"/>
        </w:rPr>
        <w:t>start over or “reboot”</w:t>
      </w:r>
      <w:r w:rsidR="001B0EA0" w:rsidRPr="00923139">
        <w:rPr>
          <w:rFonts w:ascii="Times" w:hAnsi="Times" w:cs="Helvetica"/>
        </w:rPr>
        <w:t xml:space="preserve"> with a new ‘‘identity’’ not </w:t>
      </w:r>
      <w:r w:rsidR="00240113">
        <w:rPr>
          <w:rFonts w:ascii="Times" w:hAnsi="Times" w:cs="Helvetica"/>
        </w:rPr>
        <w:t>attached to their previous</w:t>
      </w:r>
      <w:r w:rsidR="001B0EA0" w:rsidRPr="00923139">
        <w:rPr>
          <w:rFonts w:ascii="Times" w:hAnsi="Times" w:cs="Helvetica"/>
        </w:rPr>
        <w:t xml:space="preserve"> academic </w:t>
      </w:r>
      <w:r w:rsidR="00240113">
        <w:rPr>
          <w:rFonts w:ascii="Times" w:hAnsi="Times" w:cs="Helvetica"/>
        </w:rPr>
        <w:t>failures.</w:t>
      </w:r>
      <w:r w:rsidR="00F65DC1">
        <w:rPr>
          <w:rFonts w:ascii="Times" w:hAnsi="Times" w:cs="Helvetica"/>
        </w:rPr>
        <w:t xml:space="preserve"> This is something that is very hard to attain moving from one traditional academic setting to another of like format.</w:t>
      </w:r>
    </w:p>
    <w:p w14:paraId="6627CBED" w14:textId="61058C73" w:rsidR="0091721E" w:rsidRDefault="002253A3" w:rsidP="003E22C0">
      <w:pPr>
        <w:widowControl w:val="0"/>
        <w:autoSpaceDE w:val="0"/>
        <w:autoSpaceDN w:val="0"/>
        <w:adjustRightInd w:val="0"/>
        <w:spacing w:after="240" w:line="480" w:lineRule="auto"/>
        <w:ind w:firstLine="720"/>
        <w:rPr>
          <w:rFonts w:ascii="Times" w:hAnsi="Times" w:cs="Times"/>
        </w:rPr>
      </w:pPr>
      <w:r>
        <w:rPr>
          <w:rFonts w:ascii="Times" w:hAnsi="Times" w:cs="Helvetica"/>
        </w:rPr>
        <w:t xml:space="preserve">Because games require players to get inside of an identity and learn the rules of the game from within the context of the identity, they have an additional potential capability to teach design principles. </w:t>
      </w:r>
      <w:r w:rsidR="00F01D94">
        <w:rPr>
          <w:rFonts w:ascii="Times" w:hAnsi="Times" w:cs="Helvetica"/>
        </w:rPr>
        <w:t>Katie Salen, of the Institute of Play</w:t>
      </w:r>
      <w:r w:rsidR="00D97822">
        <w:rPr>
          <w:rFonts w:ascii="Times" w:hAnsi="Times" w:cs="Helvetica"/>
        </w:rPr>
        <w:t>,</w:t>
      </w:r>
      <w:r w:rsidR="00F01D94">
        <w:rPr>
          <w:rFonts w:ascii="Times" w:hAnsi="Times" w:cs="Helvetica"/>
        </w:rPr>
        <w:t xml:space="preserve"> </w:t>
      </w:r>
      <w:r w:rsidR="00EC44EE">
        <w:rPr>
          <w:rFonts w:ascii="Times" w:hAnsi="Times" w:cs="Helvetica"/>
        </w:rPr>
        <w:t>developed</w:t>
      </w:r>
      <w:r w:rsidR="00F01D94">
        <w:rPr>
          <w:rFonts w:ascii="Times" w:hAnsi="Times" w:cs="Helvetica"/>
        </w:rPr>
        <w:t xml:space="preserve"> an educational game</w:t>
      </w:r>
      <w:r w:rsidR="00750C75">
        <w:rPr>
          <w:rFonts w:ascii="Times" w:hAnsi="Times" w:cs="Helvetica"/>
        </w:rPr>
        <w:t xml:space="preserve"> called “Gamestar Mechanic”</w:t>
      </w:r>
      <w:r w:rsidR="00F01D94">
        <w:rPr>
          <w:rFonts w:ascii="Times" w:hAnsi="Times" w:cs="Helvetica"/>
        </w:rPr>
        <w:t xml:space="preserve"> </w:t>
      </w:r>
      <w:r w:rsidR="00750C75">
        <w:rPr>
          <w:rFonts w:ascii="Times" w:hAnsi="Times" w:cs="Helvetica"/>
        </w:rPr>
        <w:t>(</w:t>
      </w:r>
      <w:hyperlink r:id="rId8" w:history="1">
        <w:r w:rsidR="00750C75" w:rsidRPr="002E7EB8">
          <w:rPr>
            <w:rStyle w:val="Hyperlink"/>
            <w:rFonts w:ascii="Times" w:hAnsi="Times" w:cs="Helvetica"/>
          </w:rPr>
          <w:t>http://www.gamestarmechanic.com</w:t>
        </w:r>
      </w:hyperlink>
      <w:r w:rsidR="00750C75">
        <w:rPr>
          <w:rFonts w:ascii="Times" w:hAnsi="Times" w:cs="Helvetica"/>
        </w:rPr>
        <w:t xml:space="preserve">) </w:t>
      </w:r>
      <w:r w:rsidR="00F01D94">
        <w:rPr>
          <w:rFonts w:ascii="Times" w:hAnsi="Times" w:cs="Helvetica"/>
        </w:rPr>
        <w:t>that not only uses game play as a learning device, but also game design</w:t>
      </w:r>
      <w:r w:rsidR="00750C75">
        <w:rPr>
          <w:rFonts w:ascii="Times" w:hAnsi="Times" w:cs="Helvetica"/>
        </w:rPr>
        <w:t>, and which has been employed successfully in the Quest to Learn schools in Chicago and New York City, as well as other licensed organizations across the states</w:t>
      </w:r>
      <w:r w:rsidR="00F01D94">
        <w:rPr>
          <w:rFonts w:ascii="Times" w:hAnsi="Times" w:cs="Helvetica"/>
        </w:rPr>
        <w:t>. She asserts “</w:t>
      </w:r>
      <w:r w:rsidR="00A75F1A" w:rsidRPr="00F01D94">
        <w:rPr>
          <w:rFonts w:ascii="Times" w:hAnsi="Times" w:cs="Helvetica"/>
        </w:rPr>
        <w:t>Rather than imagining that education can be transformed by bringing games into the classroom, researchers should consider not only the effects of the thinking engendered by those who play, but also by those who design the play</w:t>
      </w:r>
      <w:r w:rsidR="003E22C0">
        <w:rPr>
          <w:rFonts w:ascii="Times" w:hAnsi="Times" w:cs="Helvetica"/>
        </w:rPr>
        <w:t>”</w:t>
      </w:r>
      <w:r w:rsidR="00A75F1A" w:rsidRPr="00F01D94">
        <w:rPr>
          <w:rFonts w:ascii="Times" w:hAnsi="Times" w:cs="Helvetica"/>
        </w:rPr>
        <w:t xml:space="preserve"> (Salen, 2007, p</w:t>
      </w:r>
      <w:r w:rsidR="003E22C0">
        <w:rPr>
          <w:rFonts w:ascii="Times" w:hAnsi="Times" w:cs="Helvetica"/>
        </w:rPr>
        <w:t>.</w:t>
      </w:r>
      <w:r w:rsidR="00A75F1A" w:rsidRPr="00F01D94">
        <w:rPr>
          <w:rFonts w:ascii="Times" w:hAnsi="Times" w:cs="Helvetica"/>
        </w:rPr>
        <w:t>301)</w:t>
      </w:r>
      <w:r w:rsidR="003E22C0">
        <w:rPr>
          <w:rFonts w:ascii="Times" w:hAnsi="Times" w:cs="Helvetica"/>
        </w:rPr>
        <w:t xml:space="preserve">. </w:t>
      </w:r>
      <w:r w:rsidR="003E22C0">
        <w:rPr>
          <w:rFonts w:ascii="Times" w:hAnsi="Times" w:cs="Times"/>
        </w:rPr>
        <w:t xml:space="preserve">When one is playing a game, one is often engaged in critical analysis not only </w:t>
      </w:r>
      <w:r w:rsidR="00D97822">
        <w:rPr>
          <w:rFonts w:ascii="Times" w:hAnsi="Times" w:cs="Times"/>
        </w:rPr>
        <w:t>through</w:t>
      </w:r>
      <w:r w:rsidR="003E22C0">
        <w:rPr>
          <w:rFonts w:ascii="Times" w:hAnsi="Times" w:cs="Times"/>
        </w:rPr>
        <w:t xml:space="preserve"> reflecting on their actions within the game, and the efficacy of those actions within the game, but also </w:t>
      </w:r>
      <w:r w:rsidR="00D97822">
        <w:rPr>
          <w:rFonts w:ascii="Times" w:hAnsi="Times" w:cs="Times"/>
        </w:rPr>
        <w:t>through</w:t>
      </w:r>
      <w:r w:rsidR="003E22C0">
        <w:rPr>
          <w:rFonts w:ascii="Times" w:hAnsi="Times" w:cs="Times"/>
        </w:rPr>
        <w:t xml:space="preserve"> judging the mechanics and design of the game in relation to other games, be it in terms of realism, engagement, efficiency, etc. Salen gives credit to Schön (1983) for considering the ‘player’ as</w:t>
      </w:r>
      <w:r w:rsidR="0091721E">
        <w:rPr>
          <w:rFonts w:ascii="Times" w:hAnsi="Times" w:cs="Times"/>
        </w:rPr>
        <w:t xml:space="preserve"> operating in the identity of</w:t>
      </w:r>
      <w:r w:rsidR="00A75F1A" w:rsidRPr="003E22C0">
        <w:rPr>
          <w:rFonts w:ascii="Times" w:hAnsi="Times" w:cs="Times"/>
        </w:rPr>
        <w:t xml:space="preserve"> </w:t>
      </w:r>
      <w:r w:rsidR="00D97822">
        <w:rPr>
          <w:rFonts w:ascii="Times" w:hAnsi="Times" w:cs="Times"/>
        </w:rPr>
        <w:t>researcher</w:t>
      </w:r>
      <w:r w:rsidR="00A75F1A" w:rsidRPr="003E22C0">
        <w:rPr>
          <w:rFonts w:ascii="Times" w:hAnsi="Times" w:cs="Times"/>
        </w:rPr>
        <w:t xml:space="preserve"> in the </w:t>
      </w:r>
      <w:r w:rsidR="00A75F1A" w:rsidRPr="0091721E">
        <w:rPr>
          <w:rFonts w:ascii="Times" w:hAnsi="Times" w:cs="Times"/>
          <w:i/>
        </w:rPr>
        <w:t>practice</w:t>
      </w:r>
      <w:r w:rsidR="00A75F1A" w:rsidRPr="003E22C0">
        <w:rPr>
          <w:rFonts w:ascii="Times" w:hAnsi="Times" w:cs="Times"/>
        </w:rPr>
        <w:t xml:space="preserve"> context. </w:t>
      </w:r>
      <w:r w:rsidR="0091721E">
        <w:rPr>
          <w:rFonts w:ascii="Times" w:hAnsi="Times" w:cs="Times"/>
        </w:rPr>
        <w:t>When players perform an action in a game, they are simultaneously considering</w:t>
      </w:r>
      <w:r w:rsidR="00A75F1A" w:rsidRPr="003E22C0">
        <w:rPr>
          <w:rFonts w:ascii="Times" w:hAnsi="Times" w:cs="Times"/>
        </w:rPr>
        <w:t xml:space="preserve"> </w:t>
      </w:r>
      <w:r w:rsidR="0091721E">
        <w:rPr>
          <w:rFonts w:ascii="Times" w:hAnsi="Times" w:cs="Times"/>
        </w:rPr>
        <w:t>what that action</w:t>
      </w:r>
      <w:r w:rsidR="00A75F1A" w:rsidRPr="003E22C0">
        <w:rPr>
          <w:rFonts w:ascii="Times" w:hAnsi="Times" w:cs="Times"/>
        </w:rPr>
        <w:t xml:space="preserve"> </w:t>
      </w:r>
      <w:r w:rsidR="00A75F1A" w:rsidRPr="003E22C0">
        <w:rPr>
          <w:rFonts w:ascii="Times" w:hAnsi="Times" w:cs="Times"/>
          <w:i/>
          <w:iCs/>
        </w:rPr>
        <w:t>means</w:t>
      </w:r>
      <w:r w:rsidR="0091721E">
        <w:rPr>
          <w:rFonts w:ascii="Times" w:hAnsi="Times" w:cs="Times"/>
          <w:i/>
          <w:iCs/>
        </w:rPr>
        <w:t xml:space="preserve">, </w:t>
      </w:r>
      <w:r w:rsidR="0091721E">
        <w:rPr>
          <w:rFonts w:ascii="Times" w:hAnsi="Times" w:cs="Times"/>
          <w:iCs/>
        </w:rPr>
        <w:t>in terms of the current game state, and in terms of potential actions to be taken in future game states.</w:t>
      </w:r>
      <w:r w:rsidR="00A75F1A" w:rsidRPr="003E22C0">
        <w:rPr>
          <w:rFonts w:ascii="Times" w:hAnsi="Times" w:cs="Times"/>
        </w:rPr>
        <w:t xml:space="preserve"> </w:t>
      </w:r>
      <w:r w:rsidR="0091721E">
        <w:rPr>
          <w:rFonts w:ascii="Times" w:hAnsi="Times" w:cs="Times"/>
        </w:rPr>
        <w:t xml:space="preserve">(Salen, 2007, p.302) </w:t>
      </w:r>
    </w:p>
    <w:p w14:paraId="27269012" w14:textId="77777777" w:rsidR="00D97822" w:rsidRDefault="0091721E" w:rsidP="00D97822">
      <w:pPr>
        <w:widowControl w:val="0"/>
        <w:autoSpaceDE w:val="0"/>
        <w:autoSpaceDN w:val="0"/>
        <w:adjustRightInd w:val="0"/>
        <w:spacing w:after="240" w:line="480" w:lineRule="auto"/>
        <w:ind w:firstLine="720"/>
        <w:rPr>
          <w:rFonts w:ascii="Times" w:hAnsi="Times" w:cs="Helvetica"/>
        </w:rPr>
      </w:pPr>
      <w:r>
        <w:rPr>
          <w:rFonts w:ascii="Times" w:hAnsi="Times" w:cs="Times"/>
        </w:rPr>
        <w:t xml:space="preserve">As a result, </w:t>
      </w:r>
      <w:r w:rsidR="00CF4066">
        <w:rPr>
          <w:rFonts w:ascii="Times" w:hAnsi="Times" w:cs="Times"/>
        </w:rPr>
        <w:t xml:space="preserve">game players are exploring theories through </w:t>
      </w:r>
      <w:r>
        <w:rPr>
          <w:rFonts w:ascii="Times" w:hAnsi="Times" w:cs="Times"/>
        </w:rPr>
        <w:t>constant ex</w:t>
      </w:r>
      <w:r w:rsidR="00A75F1A" w:rsidRPr="003E22C0">
        <w:rPr>
          <w:rFonts w:ascii="Times" w:hAnsi="Times" w:cs="Times"/>
        </w:rPr>
        <w:t>perimentation</w:t>
      </w:r>
      <w:r w:rsidR="00CF4066">
        <w:rPr>
          <w:rFonts w:ascii="Times" w:hAnsi="Times" w:cs="Times"/>
        </w:rPr>
        <w:t xml:space="preserve"> in the form of game play</w:t>
      </w:r>
      <w:r w:rsidR="00A75F1A" w:rsidRPr="003E22C0">
        <w:rPr>
          <w:rFonts w:ascii="Times" w:hAnsi="Times" w:cs="Times"/>
        </w:rPr>
        <w:t>. Game designers</w:t>
      </w:r>
      <w:r w:rsidR="00CF4066">
        <w:rPr>
          <w:rFonts w:ascii="Times" w:hAnsi="Times" w:cs="Times"/>
        </w:rPr>
        <w:t xml:space="preserve"> also explore their theories through reflection on their actions </w:t>
      </w:r>
      <w:r w:rsidR="00A75F1A" w:rsidRPr="003E22C0">
        <w:rPr>
          <w:rFonts w:ascii="Times" w:hAnsi="Times" w:cs="Times"/>
        </w:rPr>
        <w:t xml:space="preserve">as they </w:t>
      </w:r>
      <w:r w:rsidR="00CF4066">
        <w:rPr>
          <w:rFonts w:ascii="Times" w:hAnsi="Times" w:cs="Times"/>
        </w:rPr>
        <w:t>employ a process of iterative rule modifications</w:t>
      </w:r>
      <w:r w:rsidR="00A75F1A" w:rsidRPr="003E22C0">
        <w:rPr>
          <w:rFonts w:ascii="Times" w:hAnsi="Times" w:cs="Times"/>
        </w:rPr>
        <w:t xml:space="preserve"> </w:t>
      </w:r>
      <w:r w:rsidR="00CF4066">
        <w:rPr>
          <w:rFonts w:ascii="Times" w:hAnsi="Times" w:cs="Times"/>
        </w:rPr>
        <w:t>and changes to the behaviors of internal game compo</w:t>
      </w:r>
      <w:r w:rsidR="00A75F1A" w:rsidRPr="003E22C0">
        <w:rPr>
          <w:rFonts w:ascii="Times" w:hAnsi="Times" w:cs="Times"/>
        </w:rPr>
        <w:t xml:space="preserve">nents. Game designers </w:t>
      </w:r>
      <w:r w:rsidR="00CF4066">
        <w:rPr>
          <w:rFonts w:ascii="Times" w:hAnsi="Times" w:cs="Times"/>
        </w:rPr>
        <w:t>apply a design loop that involves elements of play</w:t>
      </w:r>
      <w:r w:rsidR="00EC44EE">
        <w:rPr>
          <w:rFonts w:ascii="Times" w:hAnsi="Times" w:cs="Times"/>
        </w:rPr>
        <w:t>-</w:t>
      </w:r>
      <w:r w:rsidR="00CF4066">
        <w:rPr>
          <w:rFonts w:ascii="Times" w:hAnsi="Times" w:cs="Times"/>
        </w:rPr>
        <w:t xml:space="preserve">testing, evaluation, and modification, which looks much like the </w:t>
      </w:r>
      <w:r w:rsidR="00A75F1A" w:rsidRPr="003E22C0">
        <w:rPr>
          <w:rFonts w:ascii="Times" w:hAnsi="Times" w:cs="Times"/>
        </w:rPr>
        <w:t xml:space="preserve">process of play. </w:t>
      </w:r>
      <w:r w:rsidR="00CF4066">
        <w:rPr>
          <w:rFonts w:ascii="Times" w:hAnsi="Times" w:cs="Times"/>
        </w:rPr>
        <w:t>According to Salen, “</w:t>
      </w:r>
      <w:r w:rsidR="00A75F1A" w:rsidRPr="003E22C0">
        <w:rPr>
          <w:rFonts w:ascii="Times" w:hAnsi="Times" w:cs="Times"/>
        </w:rPr>
        <w:t>None of this is new. We know that play is iterative and that game design is a model</w:t>
      </w:r>
      <w:r w:rsidR="00CF4066">
        <w:rPr>
          <w:rFonts w:ascii="Times" w:hAnsi="Times" w:cs="Times"/>
        </w:rPr>
        <w:t xml:space="preserve"> rooted in reflection in action” </w:t>
      </w:r>
      <w:r w:rsidR="00A75F1A" w:rsidRPr="003E22C0">
        <w:rPr>
          <w:rFonts w:ascii="Times" w:hAnsi="Times" w:cs="Helvetica"/>
        </w:rPr>
        <w:t>(Salen, 2007, p302)</w:t>
      </w:r>
      <w:r w:rsidR="00CF4066">
        <w:rPr>
          <w:rFonts w:ascii="Times" w:hAnsi="Times" w:cs="Helvetica"/>
        </w:rPr>
        <w:t>.</w:t>
      </w:r>
      <w:r w:rsidR="00D97822">
        <w:rPr>
          <w:rFonts w:ascii="Times" w:hAnsi="Times" w:cs="Helvetica"/>
        </w:rPr>
        <w:br/>
      </w:r>
      <w:r w:rsidR="0075432F" w:rsidRPr="003E22C0">
        <w:rPr>
          <w:rFonts w:ascii="Times" w:hAnsi="Times" w:cs="Helvetica"/>
        </w:rPr>
        <w:br/>
      </w:r>
      <w:r w:rsidR="00A07230" w:rsidRPr="003A2825">
        <w:rPr>
          <w:rFonts w:ascii="Times" w:hAnsi="Times" w:cs="Helvetica"/>
          <w:b/>
        </w:rPr>
        <w:t xml:space="preserve">Tabletop </w:t>
      </w:r>
      <w:r w:rsidR="003A2825">
        <w:rPr>
          <w:rFonts w:ascii="Times" w:hAnsi="Times" w:cs="Helvetica"/>
          <w:b/>
        </w:rPr>
        <w:t>Role-Playing G</w:t>
      </w:r>
      <w:r w:rsidR="00A02350" w:rsidRPr="003A2825">
        <w:rPr>
          <w:rFonts w:ascii="Times" w:hAnsi="Times" w:cs="Helvetica"/>
          <w:b/>
        </w:rPr>
        <w:t>ames</w:t>
      </w:r>
      <w:r w:rsidR="008D48AB" w:rsidRPr="003A2825">
        <w:rPr>
          <w:rFonts w:ascii="Times" w:hAnsi="Times" w:cs="Helvetica"/>
          <w:b/>
        </w:rPr>
        <w:t xml:space="preserve"> </w:t>
      </w:r>
      <w:r w:rsidR="00D97822">
        <w:rPr>
          <w:rFonts w:ascii="Times" w:hAnsi="Times" w:cs="Helvetica"/>
          <w:b/>
        </w:rPr>
        <w:t xml:space="preserve">(RPGs) </w:t>
      </w:r>
      <w:r w:rsidR="008D48AB" w:rsidRPr="003A2825">
        <w:rPr>
          <w:rFonts w:ascii="Times" w:hAnsi="Times" w:cs="Helvetica"/>
          <w:b/>
        </w:rPr>
        <w:t xml:space="preserve">and </w:t>
      </w:r>
      <w:r w:rsidR="00D97822">
        <w:rPr>
          <w:rFonts w:ascii="Times" w:hAnsi="Times" w:cs="Helvetica"/>
          <w:b/>
        </w:rPr>
        <w:t>Live Action Role-Playing Games (</w:t>
      </w:r>
      <w:r w:rsidR="008D48AB" w:rsidRPr="003A2825">
        <w:rPr>
          <w:rFonts w:ascii="Times" w:hAnsi="Times" w:cs="Helvetica"/>
          <w:b/>
        </w:rPr>
        <w:t>LARP</w:t>
      </w:r>
      <w:r w:rsidR="003A2825">
        <w:rPr>
          <w:rFonts w:ascii="Times" w:hAnsi="Times" w:cs="Helvetica"/>
          <w:b/>
        </w:rPr>
        <w:t>s</w:t>
      </w:r>
      <w:r w:rsidR="00D97822">
        <w:rPr>
          <w:rFonts w:ascii="Times" w:hAnsi="Times" w:cs="Helvetica"/>
          <w:b/>
        </w:rPr>
        <w:t>)</w:t>
      </w:r>
      <w:r w:rsidR="00A02350" w:rsidRPr="003A2825">
        <w:rPr>
          <w:rFonts w:ascii="Times" w:hAnsi="Times" w:cs="Helvetica"/>
          <w:b/>
        </w:rPr>
        <w:t xml:space="preserve"> </w:t>
      </w:r>
    </w:p>
    <w:p w14:paraId="7D1246ED" w14:textId="53581D1F" w:rsidR="002406FA" w:rsidRPr="00D97822" w:rsidRDefault="00FA6802" w:rsidP="00D97822">
      <w:pPr>
        <w:widowControl w:val="0"/>
        <w:autoSpaceDE w:val="0"/>
        <w:autoSpaceDN w:val="0"/>
        <w:adjustRightInd w:val="0"/>
        <w:spacing w:after="240" w:line="480" w:lineRule="auto"/>
        <w:ind w:firstLine="720"/>
        <w:rPr>
          <w:rFonts w:ascii="Times" w:hAnsi="Times" w:cs="Helvetica"/>
        </w:rPr>
      </w:pPr>
      <w:r w:rsidRPr="003A2825">
        <w:rPr>
          <w:rFonts w:ascii="Times" w:hAnsi="Times" w:cs="Helvetica"/>
        </w:rPr>
        <w:t>Many of the benefits of a video game RPG are directly transferrable to a tabletop RPG.</w:t>
      </w:r>
      <w:r w:rsidR="003A2825">
        <w:rPr>
          <w:rFonts w:ascii="Times" w:hAnsi="Times" w:cs="Helvetica"/>
        </w:rPr>
        <w:t xml:space="preserve"> In fact, s</w:t>
      </w:r>
      <w:r w:rsidRPr="003A2825">
        <w:rPr>
          <w:rFonts w:ascii="Times" w:hAnsi="Times" w:cs="Helvetica"/>
        </w:rPr>
        <w:t xml:space="preserve">ome </w:t>
      </w:r>
      <w:r w:rsidR="003A2825">
        <w:rPr>
          <w:rFonts w:ascii="Times" w:hAnsi="Times" w:cs="Helvetica"/>
        </w:rPr>
        <w:t xml:space="preserve">of the cited </w:t>
      </w:r>
      <w:r w:rsidRPr="003A2825">
        <w:rPr>
          <w:rFonts w:ascii="Times" w:hAnsi="Times" w:cs="Helvetica"/>
        </w:rPr>
        <w:t>limitations of video games can</w:t>
      </w:r>
      <w:r w:rsidR="003A2825">
        <w:rPr>
          <w:rFonts w:ascii="Times" w:hAnsi="Times" w:cs="Helvetica"/>
        </w:rPr>
        <w:t xml:space="preserve"> potentially</w:t>
      </w:r>
      <w:r w:rsidRPr="003A2825">
        <w:rPr>
          <w:rFonts w:ascii="Times" w:hAnsi="Times" w:cs="Helvetica"/>
        </w:rPr>
        <w:t xml:space="preserve"> be alleviated with tabletop RPGs</w:t>
      </w:r>
      <w:r w:rsidR="003A2825">
        <w:rPr>
          <w:rFonts w:ascii="Times" w:hAnsi="Times" w:cs="Helvetica"/>
        </w:rPr>
        <w:t xml:space="preserve"> and live-action role-playing games (LARPs), such as the relative ability for the scaffolding systems in video games to properly fade in accordance with an individual pla</w:t>
      </w:r>
      <w:r w:rsidR="00827029">
        <w:rPr>
          <w:rFonts w:ascii="Times" w:hAnsi="Times" w:cs="Helvetica"/>
        </w:rPr>
        <w:t>yer’s zone of proximal learning</w:t>
      </w:r>
      <w:r w:rsidR="00827029" w:rsidRPr="007B1054">
        <w:rPr>
          <w:rFonts w:ascii="Times" w:hAnsi="Times" w:cs="Helvetica"/>
        </w:rPr>
        <w:t xml:space="preserve"> (</w:t>
      </w:r>
      <w:proofErr w:type="spellStart"/>
      <w:r w:rsidR="00827029" w:rsidRPr="007B1054">
        <w:rPr>
          <w:rFonts w:ascii="Times" w:hAnsi="Times" w:cs="Helvetica"/>
        </w:rPr>
        <w:t>Chinedu</w:t>
      </w:r>
      <w:proofErr w:type="spellEnd"/>
      <w:r w:rsidR="00827029" w:rsidRPr="007B1054">
        <w:rPr>
          <w:rFonts w:ascii="Times" w:hAnsi="Times" w:cs="Helvetica"/>
        </w:rPr>
        <w:t xml:space="preserve"> </w:t>
      </w:r>
      <w:proofErr w:type="spellStart"/>
      <w:r w:rsidR="00827029" w:rsidRPr="007B1054">
        <w:rPr>
          <w:rFonts w:ascii="Times" w:hAnsi="Times" w:cs="Helvetica"/>
        </w:rPr>
        <w:t>Obikwelu</w:t>
      </w:r>
      <w:proofErr w:type="spellEnd"/>
      <w:r w:rsidR="00827029" w:rsidRPr="007B1054">
        <w:rPr>
          <w:rFonts w:ascii="Times" w:hAnsi="Times" w:cs="Helvetica"/>
        </w:rPr>
        <w:t>, Janet Read and Gavin Sim, 2013)</w:t>
      </w:r>
      <w:r w:rsidR="00827029">
        <w:rPr>
          <w:rFonts w:ascii="Times" w:hAnsi="Times" w:cs="Helvetica"/>
        </w:rPr>
        <w:t>.</w:t>
      </w:r>
      <w:r w:rsidR="00827029">
        <w:rPr>
          <w:rFonts w:ascii="Times" w:hAnsi="Times" w:cs="Helvetica"/>
          <w:b/>
        </w:rPr>
        <w:t xml:space="preserve"> </w:t>
      </w:r>
      <w:r w:rsidR="00D97822">
        <w:rPr>
          <w:rFonts w:ascii="Times" w:hAnsi="Times" w:cs="Helvetica"/>
        </w:rPr>
        <w:t>In</w:t>
      </w:r>
      <w:r w:rsidR="003A2825">
        <w:rPr>
          <w:rFonts w:ascii="Times" w:hAnsi="Times" w:cs="Helvetica"/>
        </w:rPr>
        <w:t xml:space="preserve"> tabletop RPGs or LARPs, the mechanics of the game are held within the context of physically present agents that play the role of ‘game masters’, who are the master educators that support the narrative of the game and coordinate the actions of the players in relation to the narrative, and who adjudicate actions within the context of the defined rule system of the game. Adjustments to the presentation of scaffolding that allow more novice players to engage with the game and to have that scaffolding properly remove itself and get out of the way of more experienced players would take a large amount of highly complicated computer code to accomplish in a digitally-based game. These activities become relatively trivial to a trained educator game master in the context of a tabletop or live-action role-playing game.</w:t>
      </w:r>
      <w:r w:rsidR="002406FA">
        <w:rPr>
          <w:rFonts w:ascii="Times" w:hAnsi="Times" w:cs="Helvetica"/>
        </w:rPr>
        <w:t xml:space="preserve"> Also, the ease of appropriation of role-playing games by educators and learners with relatively simple scenarios that require few rules and information allows implementation at a far faster and less-complicated pace than trying to adapt a piece of software</w:t>
      </w:r>
      <w:r w:rsidR="008D48AB" w:rsidRPr="00923139">
        <w:rPr>
          <w:rFonts w:ascii="Times" w:hAnsi="Times" w:cs="Helvetica"/>
        </w:rPr>
        <w:t xml:space="preserve"> (</w:t>
      </w:r>
      <w:proofErr w:type="spellStart"/>
      <w:r w:rsidR="008D48AB" w:rsidRPr="00923139">
        <w:rPr>
          <w:rFonts w:ascii="Times" w:hAnsi="Times" w:cs="Helvetica"/>
        </w:rPr>
        <w:t>Mariais</w:t>
      </w:r>
      <w:proofErr w:type="spellEnd"/>
      <w:r w:rsidR="008D48AB" w:rsidRPr="00923139">
        <w:rPr>
          <w:rFonts w:ascii="Times" w:hAnsi="Times" w:cs="Helvetica"/>
        </w:rPr>
        <w:t xml:space="preserve">, </w:t>
      </w:r>
      <w:proofErr w:type="spellStart"/>
      <w:r w:rsidR="008D48AB" w:rsidRPr="00923139">
        <w:rPr>
          <w:rFonts w:ascii="Times" w:hAnsi="Times" w:cs="Helvetica"/>
        </w:rPr>
        <w:t>Michau</w:t>
      </w:r>
      <w:proofErr w:type="spellEnd"/>
      <w:r w:rsidR="008D48AB" w:rsidRPr="00923139">
        <w:rPr>
          <w:rFonts w:ascii="Times" w:hAnsi="Times" w:cs="Helvetica"/>
        </w:rPr>
        <w:t xml:space="preserve">, </w:t>
      </w:r>
      <w:proofErr w:type="spellStart"/>
      <w:r w:rsidR="008D48AB" w:rsidRPr="00923139">
        <w:rPr>
          <w:rFonts w:ascii="Times" w:hAnsi="Times" w:cs="Helvetica"/>
        </w:rPr>
        <w:t>Pernin</w:t>
      </w:r>
      <w:proofErr w:type="spellEnd"/>
      <w:r w:rsidR="008D48AB" w:rsidRPr="00923139">
        <w:rPr>
          <w:rFonts w:ascii="Times" w:hAnsi="Times" w:cs="Helvetica"/>
        </w:rPr>
        <w:t>, 2012, p25)</w:t>
      </w:r>
      <w:r w:rsidR="002406FA">
        <w:rPr>
          <w:rFonts w:ascii="Times" w:hAnsi="Times" w:cs="Helvetica"/>
        </w:rPr>
        <w:t xml:space="preserve">. The flexibility and the ease of updating of such games </w:t>
      </w:r>
      <w:proofErr w:type="gramStart"/>
      <w:r w:rsidR="002406FA">
        <w:rPr>
          <w:rFonts w:ascii="Times" w:hAnsi="Times" w:cs="Helvetica"/>
        </w:rPr>
        <w:t>is</w:t>
      </w:r>
      <w:proofErr w:type="gramEnd"/>
      <w:r w:rsidR="002406FA">
        <w:rPr>
          <w:rFonts w:ascii="Times" w:hAnsi="Times" w:cs="Helvetica"/>
        </w:rPr>
        <w:t xml:space="preserve"> also of note for the same reasons.</w:t>
      </w:r>
    </w:p>
    <w:p w14:paraId="58AA66DB" w14:textId="4DAF7587" w:rsidR="002D30C3" w:rsidRDefault="002406FA" w:rsidP="002D30C3">
      <w:pPr>
        <w:widowControl w:val="0"/>
        <w:autoSpaceDE w:val="0"/>
        <w:autoSpaceDN w:val="0"/>
        <w:adjustRightInd w:val="0"/>
        <w:spacing w:after="240" w:line="480" w:lineRule="auto"/>
        <w:rPr>
          <w:rFonts w:ascii="Times" w:hAnsi="Times" w:cs="Helvetica"/>
        </w:rPr>
      </w:pPr>
      <w:r>
        <w:rPr>
          <w:rFonts w:ascii="Times" w:hAnsi="Times" w:cs="Helvetica"/>
          <w:b/>
        </w:rPr>
        <w:t>The Future of Games In Education</w:t>
      </w:r>
      <w:r w:rsidR="006002CD">
        <w:rPr>
          <w:rFonts w:ascii="Times" w:hAnsi="Times" w:cs="Helvetica"/>
        </w:rPr>
        <w:br/>
      </w:r>
      <w:r w:rsidR="00DD2824">
        <w:rPr>
          <w:rFonts w:ascii="Times" w:hAnsi="Times" w:cs="Helvetica"/>
        </w:rPr>
        <w:t>C</w:t>
      </w:r>
      <w:r w:rsidR="00030A50" w:rsidRPr="006002CD">
        <w:rPr>
          <w:rFonts w:ascii="Times" w:hAnsi="Times" w:cs="Helvetica"/>
        </w:rPr>
        <w:t>ritical challenge</w:t>
      </w:r>
      <w:r w:rsidR="00DD2824">
        <w:rPr>
          <w:rFonts w:ascii="Times" w:hAnsi="Times" w:cs="Helvetica"/>
        </w:rPr>
        <w:t>s remain</w:t>
      </w:r>
      <w:r w:rsidR="00030A50" w:rsidRPr="006002CD">
        <w:rPr>
          <w:rFonts w:ascii="Times" w:hAnsi="Times" w:cs="Helvetica"/>
        </w:rPr>
        <w:t xml:space="preserve"> for scholars and practitioners interested </w:t>
      </w:r>
      <w:r w:rsidR="00DD2824">
        <w:rPr>
          <w:rFonts w:ascii="Times" w:hAnsi="Times" w:cs="Helvetica"/>
        </w:rPr>
        <w:t>the role that games</w:t>
      </w:r>
      <w:r w:rsidR="00030A50" w:rsidRPr="006002CD">
        <w:rPr>
          <w:rFonts w:ascii="Times" w:hAnsi="Times" w:cs="Helvetica"/>
        </w:rPr>
        <w:t xml:space="preserve"> can </w:t>
      </w:r>
      <w:r w:rsidR="00DD2824">
        <w:rPr>
          <w:rFonts w:ascii="Times" w:hAnsi="Times" w:cs="Helvetica"/>
        </w:rPr>
        <w:t>serve</w:t>
      </w:r>
      <w:r w:rsidR="00727D78" w:rsidRPr="006002CD">
        <w:rPr>
          <w:rFonts w:ascii="Times" w:hAnsi="Times" w:cs="Helvetica"/>
        </w:rPr>
        <w:t xml:space="preserve"> in the process</w:t>
      </w:r>
      <w:r w:rsidR="00DD2824">
        <w:rPr>
          <w:rFonts w:ascii="Times" w:hAnsi="Times" w:cs="Helvetica"/>
        </w:rPr>
        <w:t xml:space="preserve"> of teaching </w:t>
      </w:r>
      <w:r w:rsidR="00D97822">
        <w:rPr>
          <w:rFonts w:ascii="Times" w:hAnsi="Times" w:cs="Helvetica"/>
        </w:rPr>
        <w:t>and</w:t>
      </w:r>
      <w:r w:rsidR="00DD2824">
        <w:rPr>
          <w:rFonts w:ascii="Times" w:hAnsi="Times" w:cs="Helvetica"/>
        </w:rPr>
        <w:t xml:space="preserve"> learning</w:t>
      </w:r>
      <w:r w:rsidR="00727D78" w:rsidRPr="006002CD">
        <w:rPr>
          <w:rFonts w:ascii="Times" w:hAnsi="Times" w:cs="Helvetica"/>
        </w:rPr>
        <w:t xml:space="preserve">. Many of the limitations of the classic </w:t>
      </w:r>
      <w:r w:rsidR="00DD2824">
        <w:rPr>
          <w:rFonts w:ascii="Times" w:hAnsi="Times" w:cs="Helvetica"/>
        </w:rPr>
        <w:t xml:space="preserve">educational </w:t>
      </w:r>
      <w:r w:rsidR="00727D78" w:rsidRPr="006002CD">
        <w:rPr>
          <w:rFonts w:ascii="Times" w:hAnsi="Times" w:cs="Helvetica"/>
        </w:rPr>
        <w:t xml:space="preserve">paradigm </w:t>
      </w:r>
      <w:r w:rsidR="00DD2824">
        <w:rPr>
          <w:rFonts w:ascii="Times" w:hAnsi="Times" w:cs="Helvetica"/>
        </w:rPr>
        <w:t>persist</w:t>
      </w:r>
      <w:r w:rsidR="00727D78" w:rsidRPr="006002CD">
        <w:rPr>
          <w:rFonts w:ascii="Times" w:hAnsi="Times" w:cs="Helvetica"/>
        </w:rPr>
        <w:t xml:space="preserve"> today</w:t>
      </w:r>
      <w:r w:rsidR="00DD2824">
        <w:rPr>
          <w:rFonts w:ascii="Times" w:hAnsi="Times" w:cs="Helvetica"/>
        </w:rPr>
        <w:t>, and there is still a great deal of w</w:t>
      </w:r>
      <w:r w:rsidR="00727D78" w:rsidRPr="006002CD">
        <w:rPr>
          <w:rFonts w:ascii="Times" w:hAnsi="Times" w:cs="Helvetica"/>
        </w:rPr>
        <w:t xml:space="preserve">ork to be done to translate </w:t>
      </w:r>
      <w:r w:rsidR="00DD2824">
        <w:rPr>
          <w:rFonts w:ascii="Times" w:hAnsi="Times" w:cs="Helvetica"/>
        </w:rPr>
        <w:t xml:space="preserve">the </w:t>
      </w:r>
      <w:r w:rsidR="00727D78" w:rsidRPr="006002CD">
        <w:rPr>
          <w:rFonts w:ascii="Times" w:hAnsi="Times" w:cs="Helvetica"/>
        </w:rPr>
        <w:t>insights</w:t>
      </w:r>
      <w:r w:rsidR="00DD2824">
        <w:rPr>
          <w:rFonts w:ascii="Times" w:hAnsi="Times" w:cs="Helvetica"/>
        </w:rPr>
        <w:t xml:space="preserve"> of game play and game design</w:t>
      </w:r>
      <w:r w:rsidR="00727D78" w:rsidRPr="006002CD">
        <w:rPr>
          <w:rFonts w:ascii="Times" w:hAnsi="Times" w:cs="Helvetica"/>
        </w:rPr>
        <w:t xml:space="preserve"> into </w:t>
      </w:r>
      <w:r w:rsidR="00DD2824">
        <w:rPr>
          <w:rFonts w:ascii="Times" w:hAnsi="Times" w:cs="Helvetica"/>
        </w:rPr>
        <w:t xml:space="preserve">the </w:t>
      </w:r>
      <w:r w:rsidR="00727D78" w:rsidRPr="006002CD">
        <w:rPr>
          <w:rFonts w:ascii="Times" w:hAnsi="Times" w:cs="Helvetica"/>
        </w:rPr>
        <w:t xml:space="preserve">common </w:t>
      </w:r>
      <w:r w:rsidR="00DD2824">
        <w:rPr>
          <w:rFonts w:ascii="Times" w:hAnsi="Times" w:cs="Helvetica"/>
        </w:rPr>
        <w:t xml:space="preserve">educational </w:t>
      </w:r>
      <w:r w:rsidR="00727D78" w:rsidRPr="006002CD">
        <w:rPr>
          <w:rFonts w:ascii="Times" w:hAnsi="Times" w:cs="Helvetica"/>
        </w:rPr>
        <w:t>practice. In many respects, the fundamental challenges o</w:t>
      </w:r>
      <w:r w:rsidR="00D97822">
        <w:rPr>
          <w:rFonts w:ascii="Times" w:hAnsi="Times" w:cs="Helvetica"/>
        </w:rPr>
        <w:t>f teaching and learning persist:</w:t>
      </w:r>
      <w:r w:rsidR="00727D78" w:rsidRPr="006002CD">
        <w:rPr>
          <w:rFonts w:ascii="Times" w:hAnsi="Times" w:cs="Helvetica"/>
        </w:rPr>
        <w:t xml:space="preserve"> If one can fail to learn from a boo</w:t>
      </w:r>
      <w:r w:rsidR="00D97822">
        <w:rPr>
          <w:rFonts w:ascii="Times" w:hAnsi="Times" w:cs="Helvetica"/>
        </w:rPr>
        <w:t xml:space="preserve">k or a classroom, </w:t>
      </w:r>
      <w:r w:rsidR="00727D78" w:rsidRPr="006002CD">
        <w:rPr>
          <w:rFonts w:ascii="Times" w:hAnsi="Times" w:cs="Helvetica"/>
        </w:rPr>
        <w:t>one can just as ef</w:t>
      </w:r>
      <w:r w:rsidR="005C448E">
        <w:rPr>
          <w:rFonts w:ascii="Times" w:hAnsi="Times" w:cs="Helvetica"/>
        </w:rPr>
        <w:t xml:space="preserve">fectively fail to learn from a game, if the appropriate design and </w:t>
      </w:r>
      <w:r w:rsidR="00D97822">
        <w:rPr>
          <w:rFonts w:ascii="Times" w:hAnsi="Times" w:cs="Helvetica"/>
        </w:rPr>
        <w:t>pedagogy are not observed. Game</w:t>
      </w:r>
      <w:r w:rsidR="005C448E">
        <w:rPr>
          <w:rFonts w:ascii="Times" w:hAnsi="Times" w:cs="Helvetica"/>
        </w:rPr>
        <w:t xml:space="preserve"> t</w:t>
      </w:r>
      <w:r w:rsidR="007E3834" w:rsidRPr="00923139">
        <w:rPr>
          <w:rFonts w:ascii="Times" w:hAnsi="Times" w:cs="Helvetica"/>
        </w:rPr>
        <w:t xml:space="preserve">echnology </w:t>
      </w:r>
      <w:r w:rsidR="00A30E57">
        <w:rPr>
          <w:rFonts w:ascii="Times" w:hAnsi="Times" w:cs="Helvetica"/>
        </w:rPr>
        <w:t>holds a tremendous potential to transform educational practice, but it is not a substitute for properly designed and planned</w:t>
      </w:r>
      <w:r w:rsidR="007E3834" w:rsidRPr="00923139">
        <w:rPr>
          <w:rFonts w:ascii="Times" w:hAnsi="Times" w:cs="Helvetica"/>
        </w:rPr>
        <w:t xml:space="preserve"> curriculum</w:t>
      </w:r>
      <w:r w:rsidR="00A30E57">
        <w:rPr>
          <w:rFonts w:ascii="Times" w:hAnsi="Times" w:cs="Helvetica"/>
        </w:rPr>
        <w:t xml:space="preserve"> </w:t>
      </w:r>
      <w:r w:rsidR="005C448E">
        <w:rPr>
          <w:rFonts w:ascii="Times" w:hAnsi="Times" w:cs="Helvetica"/>
        </w:rPr>
        <w:t>and good teaching paradigms.</w:t>
      </w:r>
      <w:r w:rsidR="0043660D">
        <w:rPr>
          <w:rFonts w:ascii="Times" w:hAnsi="Times" w:cs="Helvetica"/>
        </w:rPr>
        <w:t xml:space="preserve"> Also, as Gee states, “</w:t>
      </w:r>
      <w:r w:rsidR="007C42A8" w:rsidRPr="00923139">
        <w:rPr>
          <w:rFonts w:ascii="Times" w:hAnsi="Times" w:cs="Helvetica"/>
        </w:rPr>
        <w:t>School alone, with</w:t>
      </w:r>
      <w:r w:rsidR="00D97822">
        <w:rPr>
          <w:rFonts w:ascii="Times" w:hAnsi="Times" w:cs="Helvetica"/>
        </w:rPr>
        <w:t xml:space="preserve"> o</w:t>
      </w:r>
      <w:r w:rsidR="007C42A8" w:rsidRPr="00923139">
        <w:rPr>
          <w:rFonts w:ascii="Times" w:hAnsi="Times" w:cs="Helvetica"/>
        </w:rPr>
        <w:t xml:space="preserve">r without games, cannot solve all the problems of our society. Children who do not have rich, </w:t>
      </w:r>
      <w:proofErr w:type="gramStart"/>
      <w:r w:rsidR="00D97822">
        <w:rPr>
          <w:rFonts w:ascii="Times" w:hAnsi="Times" w:cs="Helvetica"/>
        </w:rPr>
        <w:t>well-</w:t>
      </w:r>
      <w:r w:rsidR="0043660D" w:rsidRPr="00923139">
        <w:rPr>
          <w:rFonts w:ascii="Times" w:hAnsi="Times" w:cs="Helvetica"/>
        </w:rPr>
        <w:t>mentored</w:t>
      </w:r>
      <w:proofErr w:type="gramEnd"/>
      <w:r w:rsidR="007C42A8" w:rsidRPr="00923139">
        <w:rPr>
          <w:rFonts w:ascii="Times" w:hAnsi="Times" w:cs="Helvetica"/>
        </w:rPr>
        <w:t xml:space="preserve"> learning experiences out of school are at risk for school failure and failure in later life. We all, as educators, have to insist as strongly on social re</w:t>
      </w:r>
      <w:r w:rsidR="0043660D">
        <w:rPr>
          <w:rFonts w:ascii="Times" w:hAnsi="Times" w:cs="Helvetica"/>
        </w:rPr>
        <w:t xml:space="preserve">form as we do on school reform.” </w:t>
      </w:r>
      <w:r w:rsidR="007C42A8" w:rsidRPr="00923139">
        <w:rPr>
          <w:rFonts w:ascii="Times" w:hAnsi="Times" w:cs="Helvetica"/>
        </w:rPr>
        <w:t>(Gee, 2013, p20</w:t>
      </w:r>
      <w:r w:rsidR="00EF3A7D" w:rsidRPr="00923139">
        <w:rPr>
          <w:rFonts w:ascii="Times" w:hAnsi="Times" w:cs="Helvetica"/>
        </w:rPr>
        <w:t>)</w:t>
      </w:r>
    </w:p>
    <w:p w14:paraId="4BED5137" w14:textId="6C039EC1" w:rsidR="00777A6A" w:rsidRDefault="000877D2" w:rsidP="00777A6A">
      <w:pPr>
        <w:widowControl w:val="0"/>
        <w:autoSpaceDE w:val="0"/>
        <w:autoSpaceDN w:val="0"/>
        <w:adjustRightInd w:val="0"/>
        <w:spacing w:after="240" w:line="480" w:lineRule="auto"/>
        <w:ind w:firstLine="720"/>
        <w:rPr>
          <w:rFonts w:ascii="Times" w:hAnsi="Times" w:cs="Times"/>
        </w:rPr>
      </w:pPr>
      <w:r w:rsidRPr="002D30C3">
        <w:rPr>
          <w:rFonts w:ascii="Times" w:hAnsi="Times" w:cs="Helvetica"/>
        </w:rPr>
        <w:t xml:space="preserve">New forms </w:t>
      </w:r>
      <w:r w:rsidR="002D30C3">
        <w:rPr>
          <w:rFonts w:ascii="Times" w:hAnsi="Times" w:cs="Helvetica"/>
        </w:rPr>
        <w:t>of educational game hybrids are starting to be explored, such as “Pervasive games”</w:t>
      </w:r>
      <w:r w:rsidRPr="002D30C3">
        <w:rPr>
          <w:rFonts w:ascii="Times" w:hAnsi="Times" w:cs="Helvetica"/>
        </w:rPr>
        <w:t xml:space="preserve"> (</w:t>
      </w:r>
      <w:proofErr w:type="spellStart"/>
      <w:r w:rsidRPr="002D30C3">
        <w:rPr>
          <w:rFonts w:ascii="Times" w:hAnsi="Times" w:cs="Calibri"/>
          <w:bCs/>
        </w:rPr>
        <w:t>Pløhn</w:t>
      </w:r>
      <w:proofErr w:type="spellEnd"/>
      <w:r w:rsidRPr="002D30C3">
        <w:rPr>
          <w:rFonts w:ascii="Times" w:hAnsi="Times" w:cs="Calibri"/>
          <w:bCs/>
        </w:rPr>
        <w:t>, 2014</w:t>
      </w:r>
      <w:r w:rsidR="002D30C3">
        <w:rPr>
          <w:rFonts w:ascii="Times" w:hAnsi="Times" w:cs="Calibri"/>
          <w:bCs/>
        </w:rPr>
        <w:t>, p.299</w:t>
      </w:r>
      <w:r w:rsidRPr="002D30C3">
        <w:rPr>
          <w:rFonts w:ascii="Times" w:hAnsi="Times" w:cs="Calibri"/>
          <w:bCs/>
        </w:rPr>
        <w:t>)</w:t>
      </w:r>
      <w:r w:rsidR="002D30C3">
        <w:rPr>
          <w:rFonts w:ascii="Times" w:hAnsi="Times" w:cs="Calibri"/>
          <w:bCs/>
        </w:rPr>
        <w:t xml:space="preserve">. </w:t>
      </w:r>
      <w:r w:rsidR="002D30C3">
        <w:rPr>
          <w:rFonts w:ascii="Times" w:hAnsi="Times" w:cs="Helvetica"/>
        </w:rPr>
        <w:t xml:space="preserve"> </w:t>
      </w:r>
      <w:r w:rsidRPr="002D30C3">
        <w:rPr>
          <w:rFonts w:ascii="Times" w:hAnsi="Times" w:cs="Times"/>
        </w:rPr>
        <w:t xml:space="preserve">Pervasive gaming is </w:t>
      </w:r>
      <w:r w:rsidR="002D30C3">
        <w:rPr>
          <w:rFonts w:ascii="Times" w:hAnsi="Times" w:cs="Times"/>
        </w:rPr>
        <w:t>“</w:t>
      </w:r>
      <w:r w:rsidRPr="002D30C3">
        <w:rPr>
          <w:rFonts w:ascii="Times" w:hAnsi="Times" w:cs="Times"/>
        </w:rPr>
        <w:t xml:space="preserve">a new and emerging gaming genre where the physical and social aspects of the real world are integrated into the game and blends </w:t>
      </w:r>
      <w:r w:rsidR="002D30C3">
        <w:rPr>
          <w:rFonts w:ascii="Times" w:hAnsi="Times" w:cs="Times"/>
        </w:rPr>
        <w:t>into the player’s everyday life” (p.299).</w:t>
      </w:r>
      <w:r w:rsidRPr="002D30C3">
        <w:rPr>
          <w:rFonts w:ascii="Times" w:hAnsi="Times" w:cs="Times"/>
        </w:rPr>
        <w:t xml:space="preserve"> </w:t>
      </w:r>
      <w:r w:rsidR="002D30C3">
        <w:rPr>
          <w:rFonts w:ascii="Times" w:hAnsi="Times" w:cs="Times"/>
        </w:rPr>
        <w:t>Such innovative</w:t>
      </w:r>
      <w:r w:rsidRPr="002D30C3">
        <w:rPr>
          <w:rFonts w:ascii="Times" w:hAnsi="Times" w:cs="Times"/>
        </w:rPr>
        <w:t xml:space="preserve"> </w:t>
      </w:r>
      <w:r w:rsidR="002D30C3">
        <w:rPr>
          <w:rFonts w:ascii="Times" w:hAnsi="Times" w:cs="Times"/>
        </w:rPr>
        <w:t xml:space="preserve">game experiences </w:t>
      </w:r>
      <w:r w:rsidRPr="002D30C3">
        <w:rPr>
          <w:rFonts w:ascii="Times" w:hAnsi="Times" w:cs="Times"/>
        </w:rPr>
        <w:t xml:space="preserve">may </w:t>
      </w:r>
      <w:r w:rsidR="00D97822">
        <w:rPr>
          <w:rFonts w:ascii="Times" w:hAnsi="Times" w:cs="Times"/>
        </w:rPr>
        <w:t>help</w:t>
      </w:r>
      <w:r w:rsidR="002D30C3">
        <w:rPr>
          <w:rFonts w:ascii="Times" w:hAnsi="Times" w:cs="Times"/>
        </w:rPr>
        <w:t xml:space="preserve"> to</w:t>
      </w:r>
      <w:r w:rsidRPr="002D30C3">
        <w:rPr>
          <w:rFonts w:ascii="Times" w:hAnsi="Times" w:cs="Times"/>
        </w:rPr>
        <w:t xml:space="preserve"> support learning in a university course by providing a gameplay where the students</w:t>
      </w:r>
      <w:r w:rsidR="002D30C3">
        <w:rPr>
          <w:rFonts w:ascii="Times" w:hAnsi="Times" w:cs="Times"/>
        </w:rPr>
        <w:t xml:space="preserve"> expand</w:t>
      </w:r>
      <w:r w:rsidRPr="002D30C3">
        <w:rPr>
          <w:rFonts w:ascii="Times" w:hAnsi="Times" w:cs="Times"/>
        </w:rPr>
        <w:t xml:space="preserve"> the</w:t>
      </w:r>
      <w:r w:rsidR="002D30C3">
        <w:rPr>
          <w:rFonts w:ascii="Times" w:hAnsi="Times" w:cs="Times"/>
        </w:rPr>
        <w:t xml:space="preserve"> physical</w:t>
      </w:r>
      <w:r w:rsidRPr="002D30C3">
        <w:rPr>
          <w:rFonts w:ascii="Times" w:hAnsi="Times" w:cs="Times"/>
        </w:rPr>
        <w:t xml:space="preserve"> area of </w:t>
      </w:r>
      <w:r w:rsidR="002D30C3">
        <w:rPr>
          <w:rFonts w:ascii="Times" w:hAnsi="Times" w:cs="Times"/>
        </w:rPr>
        <w:t xml:space="preserve">their </w:t>
      </w:r>
      <w:r w:rsidRPr="002D30C3">
        <w:rPr>
          <w:rFonts w:ascii="Times" w:hAnsi="Times" w:cs="Times"/>
        </w:rPr>
        <w:t xml:space="preserve">learning beyond the lecture hall </w:t>
      </w:r>
      <w:r w:rsidR="002D30C3">
        <w:rPr>
          <w:rFonts w:ascii="Times" w:hAnsi="Times" w:cs="Times"/>
        </w:rPr>
        <w:t xml:space="preserve">and the context of the lecture, </w:t>
      </w:r>
      <w:r w:rsidRPr="002D30C3">
        <w:rPr>
          <w:rFonts w:ascii="Times" w:hAnsi="Times" w:cs="Times"/>
        </w:rPr>
        <w:t>into the student</w:t>
      </w:r>
      <w:r w:rsidR="002D30C3">
        <w:rPr>
          <w:rFonts w:ascii="Times" w:hAnsi="Times" w:cs="Times"/>
        </w:rPr>
        <w:t>s</w:t>
      </w:r>
      <w:r w:rsidR="00D97822">
        <w:rPr>
          <w:rFonts w:ascii="Times" w:hAnsi="Times" w:cs="Times"/>
        </w:rPr>
        <w:t>’</w:t>
      </w:r>
      <w:r w:rsidR="002D30C3">
        <w:rPr>
          <w:rFonts w:ascii="Times" w:hAnsi="Times" w:cs="Times"/>
        </w:rPr>
        <w:t xml:space="preserve"> everyday </w:t>
      </w:r>
      <w:proofErr w:type="spellStart"/>
      <w:r w:rsidR="002D30C3">
        <w:rPr>
          <w:rFonts w:ascii="Times" w:hAnsi="Times" w:cs="Times"/>
        </w:rPr>
        <w:t>life</w:t>
      </w:r>
      <w:r w:rsidR="00D97822">
        <w:rPr>
          <w:rFonts w:ascii="Times" w:hAnsi="Times" w:cs="Times"/>
        </w:rPr>
        <w:t>s</w:t>
      </w:r>
      <w:proofErr w:type="spellEnd"/>
      <w:r w:rsidR="002D30C3">
        <w:rPr>
          <w:rFonts w:ascii="Times" w:hAnsi="Times" w:cs="Times"/>
        </w:rPr>
        <w:t>.</w:t>
      </w:r>
    </w:p>
    <w:p w14:paraId="7D10DF79" w14:textId="626B22EA" w:rsidR="000877D2" w:rsidRPr="00923139" w:rsidRDefault="00777A6A" w:rsidP="00A82700">
      <w:pPr>
        <w:widowControl w:val="0"/>
        <w:autoSpaceDE w:val="0"/>
        <w:autoSpaceDN w:val="0"/>
        <w:adjustRightInd w:val="0"/>
        <w:spacing w:after="240" w:line="480" w:lineRule="auto"/>
        <w:ind w:firstLine="720"/>
        <w:rPr>
          <w:rFonts w:ascii="Times" w:hAnsi="Times" w:cs="Helvetica"/>
        </w:rPr>
      </w:pPr>
      <w:r>
        <w:rPr>
          <w:rFonts w:ascii="Times" w:hAnsi="Times" w:cs="Helvetica"/>
        </w:rPr>
        <w:t xml:space="preserve">On the horizon are projects that are working to </w:t>
      </w:r>
      <w:r w:rsidR="000877D2">
        <w:rPr>
          <w:rFonts w:ascii="Times" w:hAnsi="Times" w:cs="Helvetica"/>
        </w:rPr>
        <w:t xml:space="preserve">increase </w:t>
      </w:r>
      <w:r>
        <w:rPr>
          <w:rFonts w:ascii="Times" w:hAnsi="Times" w:cs="Helvetica"/>
        </w:rPr>
        <w:t xml:space="preserve">educators’ </w:t>
      </w:r>
      <w:r w:rsidR="000877D2">
        <w:rPr>
          <w:rFonts w:ascii="Times" w:hAnsi="Times" w:cs="Helvetica"/>
        </w:rPr>
        <w:t xml:space="preserve">confidence with </w:t>
      </w:r>
      <w:r>
        <w:rPr>
          <w:rFonts w:ascii="Times" w:hAnsi="Times" w:cs="Helvetica"/>
        </w:rPr>
        <w:t xml:space="preserve">game-based solutions, and systems that promise to help create reusable databases of game experience components that can be easily collected, curated, selected and employed for any number of educational contexts based on a well-devised set of metadata and classification criterion. One such project by </w:t>
      </w:r>
      <w:proofErr w:type="spellStart"/>
      <w:r>
        <w:rPr>
          <w:rFonts w:ascii="Times" w:hAnsi="Times" w:cs="Helvetica"/>
        </w:rPr>
        <w:t>Mariais</w:t>
      </w:r>
      <w:proofErr w:type="spellEnd"/>
      <w:r>
        <w:rPr>
          <w:rFonts w:ascii="Times" w:hAnsi="Times" w:cs="Helvetica"/>
        </w:rPr>
        <w:t xml:space="preserve">, </w:t>
      </w:r>
      <w:proofErr w:type="spellStart"/>
      <w:r>
        <w:rPr>
          <w:rFonts w:ascii="Times" w:hAnsi="Times" w:cs="Helvetica"/>
        </w:rPr>
        <w:t>Michau</w:t>
      </w:r>
      <w:proofErr w:type="spellEnd"/>
      <w:r>
        <w:rPr>
          <w:rFonts w:ascii="Times" w:hAnsi="Times" w:cs="Helvetica"/>
        </w:rPr>
        <w:t xml:space="preserve">, and </w:t>
      </w:r>
      <w:proofErr w:type="spellStart"/>
      <w:r>
        <w:rPr>
          <w:rFonts w:ascii="Times" w:hAnsi="Times" w:cs="Helvetica"/>
        </w:rPr>
        <w:t>Pernin</w:t>
      </w:r>
      <w:proofErr w:type="spellEnd"/>
      <w:r>
        <w:rPr>
          <w:rFonts w:ascii="Times" w:hAnsi="Times" w:cs="Helvetica"/>
        </w:rPr>
        <w:t xml:space="preserve"> hopes to employ a ‘Description Grid’ that is meant to support the design of learning role-play games by improving the designers’ confidence in the validity of the </w:t>
      </w:r>
      <w:r w:rsidR="00A82700">
        <w:rPr>
          <w:rFonts w:ascii="Times" w:hAnsi="Times" w:cs="Helvetica"/>
        </w:rPr>
        <w:t>game-based training solutions employed.</w:t>
      </w:r>
      <w:r w:rsidR="000877D2">
        <w:rPr>
          <w:rFonts w:ascii="Times" w:hAnsi="Times" w:cs="Helvetica"/>
        </w:rPr>
        <w:t xml:space="preserve"> </w:t>
      </w:r>
      <w:r w:rsidR="000877D2" w:rsidRPr="00923139">
        <w:rPr>
          <w:rFonts w:ascii="Times" w:hAnsi="Times" w:cs="Helvetica"/>
        </w:rPr>
        <w:t>(</w:t>
      </w:r>
      <w:proofErr w:type="spellStart"/>
      <w:r w:rsidR="000877D2" w:rsidRPr="00923139">
        <w:rPr>
          <w:rFonts w:ascii="Times" w:hAnsi="Times" w:cs="Helvetica"/>
        </w:rPr>
        <w:t>Mariais</w:t>
      </w:r>
      <w:proofErr w:type="spellEnd"/>
      <w:r w:rsidR="000877D2" w:rsidRPr="00923139">
        <w:rPr>
          <w:rFonts w:ascii="Times" w:hAnsi="Times" w:cs="Helvetica"/>
        </w:rPr>
        <w:t xml:space="preserve">, </w:t>
      </w:r>
      <w:proofErr w:type="spellStart"/>
      <w:r w:rsidR="000877D2" w:rsidRPr="00923139">
        <w:rPr>
          <w:rFonts w:ascii="Times" w:hAnsi="Times" w:cs="Helvetica"/>
        </w:rPr>
        <w:t>Michau</w:t>
      </w:r>
      <w:proofErr w:type="spellEnd"/>
      <w:r w:rsidR="000877D2" w:rsidRPr="00923139">
        <w:rPr>
          <w:rFonts w:ascii="Times" w:hAnsi="Times" w:cs="Helvetica"/>
        </w:rPr>
        <w:t xml:space="preserve">, </w:t>
      </w:r>
      <w:proofErr w:type="spellStart"/>
      <w:r w:rsidR="000877D2" w:rsidRPr="00923139">
        <w:rPr>
          <w:rFonts w:ascii="Times" w:hAnsi="Times" w:cs="Helvetica"/>
        </w:rPr>
        <w:t>Pernin</w:t>
      </w:r>
      <w:proofErr w:type="spellEnd"/>
      <w:r w:rsidR="000877D2" w:rsidRPr="00923139">
        <w:rPr>
          <w:rFonts w:ascii="Times" w:hAnsi="Times" w:cs="Helvetica"/>
        </w:rPr>
        <w:t>, 2012, p24)</w:t>
      </w:r>
    </w:p>
    <w:p w14:paraId="1724E278" w14:textId="4DE35541" w:rsidR="000877D2" w:rsidRDefault="007827A3" w:rsidP="007827A3">
      <w:pPr>
        <w:spacing w:line="480" w:lineRule="auto"/>
        <w:rPr>
          <w:rFonts w:ascii="Times" w:hAnsi="Times" w:cs="Helvetica"/>
        </w:rPr>
      </w:pPr>
      <w:r>
        <w:rPr>
          <w:rFonts w:ascii="Times" w:hAnsi="Times" w:cs="Helvetica"/>
          <w:b/>
        </w:rPr>
        <w:t>Conclusion</w:t>
      </w:r>
    </w:p>
    <w:p w14:paraId="254A6FFD" w14:textId="03886520" w:rsidR="007827A3" w:rsidRPr="007827A3" w:rsidRDefault="00A84417" w:rsidP="00D97822">
      <w:pPr>
        <w:spacing w:line="480" w:lineRule="auto"/>
        <w:ind w:firstLine="720"/>
        <w:rPr>
          <w:rFonts w:ascii="Times" w:hAnsi="Times" w:cs="Helvetica"/>
        </w:rPr>
      </w:pPr>
      <w:r>
        <w:rPr>
          <w:rFonts w:ascii="Times" w:hAnsi="Times" w:cs="Helvetica"/>
        </w:rPr>
        <w:t>There is clearly much to be excited about in the realm of exploration and implementation of game-</w:t>
      </w:r>
      <w:r w:rsidR="00D97822">
        <w:rPr>
          <w:rFonts w:ascii="Times" w:hAnsi="Times" w:cs="Helvetica"/>
        </w:rPr>
        <w:t>based learning solutions, and I ha</w:t>
      </w:r>
      <w:r>
        <w:rPr>
          <w:rFonts w:ascii="Times" w:hAnsi="Times" w:cs="Helvetica"/>
        </w:rPr>
        <w:t>ve only scratched the surface on the scholarship available in this arena.</w:t>
      </w:r>
      <w:r w:rsidR="00D97822">
        <w:rPr>
          <w:rFonts w:ascii="Times" w:hAnsi="Times" w:cs="Helvetica"/>
        </w:rPr>
        <w:t xml:space="preserve"> My particular focus, however, o</w:t>
      </w:r>
      <w:bookmarkStart w:id="0" w:name="_GoBack"/>
      <w:bookmarkEnd w:id="0"/>
      <w:r>
        <w:rPr>
          <w:rFonts w:ascii="Times" w:hAnsi="Times" w:cs="Helvetica"/>
        </w:rPr>
        <w:t>n the use of tabletop role-playing games as a model for educational experience could use more qualitative and quantitative research into the efficacy of their methods. Greater scientific rigor and publishing of results would help push the paradigm forward in educational circles, and would lead to a greater number of well-designed and implemented educational role-playing games, which is my intended field of study and development. I plan myself to add to this body of knowledge as I continue to work on curriculum, and I am excited to employ whatever best practices I can find or create.</w:t>
      </w:r>
    </w:p>
    <w:p w14:paraId="24B4FBB9" w14:textId="77777777" w:rsidR="00EF3A7D" w:rsidRPr="00923139" w:rsidRDefault="00EF3A7D" w:rsidP="001A1F06">
      <w:pPr>
        <w:rPr>
          <w:rFonts w:ascii="Times" w:hAnsi="Times" w:cs="Helvetica"/>
        </w:rPr>
      </w:pPr>
      <w:r w:rsidRPr="00923139">
        <w:rPr>
          <w:rFonts w:ascii="Times" w:hAnsi="Times" w:cs="Helvetica"/>
        </w:rPr>
        <w:br w:type="page"/>
      </w:r>
    </w:p>
    <w:p w14:paraId="067258AF" w14:textId="1FD295CB" w:rsidR="00D3397C" w:rsidRPr="00923139" w:rsidRDefault="00EF3A7D" w:rsidP="001A1F06">
      <w:pPr>
        <w:spacing w:line="480" w:lineRule="auto"/>
        <w:rPr>
          <w:rFonts w:ascii="Times" w:hAnsi="Times" w:cs="Helvetica"/>
        </w:rPr>
      </w:pPr>
      <w:r w:rsidRPr="00923139">
        <w:rPr>
          <w:rFonts w:ascii="Times" w:hAnsi="Times" w:cs="Helvetica"/>
        </w:rPr>
        <w:t>References:</w:t>
      </w:r>
    </w:p>
    <w:p w14:paraId="7DF092CF" w14:textId="4E29B60F" w:rsidR="00FE5B52" w:rsidRPr="00923139" w:rsidRDefault="00FE5B52" w:rsidP="001A1F06">
      <w:pPr>
        <w:spacing w:line="480" w:lineRule="auto"/>
        <w:ind w:left="720" w:hanging="720"/>
        <w:rPr>
          <w:rFonts w:ascii="Times" w:hAnsi="Times" w:cs="Helvetica"/>
        </w:rPr>
      </w:pPr>
      <w:proofErr w:type="spellStart"/>
      <w:proofErr w:type="gramStart"/>
      <w:r w:rsidRPr="00923139">
        <w:rPr>
          <w:rFonts w:ascii="Times" w:hAnsi="Times" w:cs="Helvetica"/>
        </w:rPr>
        <w:t>Barab</w:t>
      </w:r>
      <w:proofErr w:type="spellEnd"/>
      <w:r w:rsidRPr="00923139">
        <w:rPr>
          <w:rFonts w:ascii="Times" w:hAnsi="Times" w:cs="Helvetica"/>
        </w:rPr>
        <w:t xml:space="preserve">, S., &amp; </w:t>
      </w:r>
      <w:proofErr w:type="spellStart"/>
      <w:r w:rsidRPr="00923139">
        <w:rPr>
          <w:rFonts w:ascii="Times" w:hAnsi="Times" w:cs="Helvetica"/>
        </w:rPr>
        <w:t>Dede</w:t>
      </w:r>
      <w:proofErr w:type="spellEnd"/>
      <w:r w:rsidRPr="00923139">
        <w:rPr>
          <w:rFonts w:ascii="Times" w:hAnsi="Times" w:cs="Helvetica"/>
        </w:rPr>
        <w:t>, C. (2007).</w:t>
      </w:r>
      <w:proofErr w:type="gramEnd"/>
      <w:r w:rsidRPr="00923139">
        <w:rPr>
          <w:rFonts w:ascii="Times" w:hAnsi="Times" w:cs="Helvetica"/>
        </w:rPr>
        <w:t xml:space="preserve"> Games and Immersive Participatory Simulations for Science Education: An Emerging Type of Curricula. </w:t>
      </w:r>
      <w:r w:rsidRPr="00923139">
        <w:rPr>
          <w:rFonts w:ascii="Times" w:hAnsi="Times" w:cs="Helvetica"/>
          <w:i/>
          <w:iCs/>
        </w:rPr>
        <w:t>Journal of Science Education and Technology</w:t>
      </w:r>
      <w:r w:rsidRPr="00923139">
        <w:rPr>
          <w:rFonts w:ascii="Times" w:hAnsi="Times" w:cs="Helvetica"/>
        </w:rPr>
        <w:t xml:space="preserve">, </w:t>
      </w:r>
      <w:r w:rsidRPr="00923139">
        <w:rPr>
          <w:rFonts w:ascii="Times" w:hAnsi="Times" w:cs="Helvetica"/>
          <w:i/>
          <w:iCs/>
        </w:rPr>
        <w:t>16</w:t>
      </w:r>
      <w:r w:rsidRPr="00923139">
        <w:rPr>
          <w:rFonts w:ascii="Times" w:hAnsi="Times" w:cs="Helvetica"/>
        </w:rPr>
        <w:t xml:space="preserve">(1), 1–3. </w:t>
      </w:r>
      <w:proofErr w:type="gramStart"/>
      <w:r w:rsidRPr="00923139">
        <w:rPr>
          <w:rFonts w:ascii="Times" w:hAnsi="Times" w:cs="Helvetica"/>
        </w:rPr>
        <w:t>doi:10.1007</w:t>
      </w:r>
      <w:proofErr w:type="gramEnd"/>
      <w:r w:rsidRPr="00923139">
        <w:rPr>
          <w:rFonts w:ascii="Times" w:hAnsi="Times" w:cs="Helvetica"/>
        </w:rPr>
        <w:t>/s10956-007-9043-9</w:t>
      </w:r>
    </w:p>
    <w:p w14:paraId="2CA94D95" w14:textId="6CC94564" w:rsidR="004356DD" w:rsidRPr="00923139" w:rsidRDefault="00FE5B52" w:rsidP="001A1F06">
      <w:pPr>
        <w:spacing w:line="480" w:lineRule="auto"/>
        <w:ind w:left="720" w:hanging="720"/>
        <w:rPr>
          <w:rFonts w:ascii="Times" w:hAnsi="Times" w:cs="Helvetica"/>
        </w:rPr>
      </w:pPr>
      <w:proofErr w:type="gramStart"/>
      <w:r w:rsidRPr="00923139">
        <w:rPr>
          <w:rFonts w:ascii="Times" w:hAnsi="Times" w:cs="Helvetica"/>
        </w:rPr>
        <w:t>Farhangi, S. (2012).</w:t>
      </w:r>
      <w:proofErr w:type="gramEnd"/>
      <w:r w:rsidRPr="00923139">
        <w:rPr>
          <w:rFonts w:ascii="Times" w:hAnsi="Times" w:cs="Helvetica"/>
        </w:rPr>
        <w:t xml:space="preserve"> Reality is broken to be rebuilt: how a gamer’s mindset can show science educators new ways of contribution to science and world? </w:t>
      </w:r>
      <w:r w:rsidRPr="00923139">
        <w:rPr>
          <w:rFonts w:ascii="Times" w:hAnsi="Times" w:cs="Helvetica"/>
          <w:i/>
          <w:iCs/>
        </w:rPr>
        <w:t>Cultural Studies of Science Education</w:t>
      </w:r>
      <w:r w:rsidRPr="00923139">
        <w:rPr>
          <w:rFonts w:ascii="Times" w:hAnsi="Times" w:cs="Helvetica"/>
        </w:rPr>
        <w:t xml:space="preserve">, </w:t>
      </w:r>
      <w:r w:rsidRPr="00923139">
        <w:rPr>
          <w:rFonts w:ascii="Times" w:hAnsi="Times" w:cs="Helvetica"/>
          <w:i/>
          <w:iCs/>
        </w:rPr>
        <w:t>7</w:t>
      </w:r>
      <w:r w:rsidRPr="00923139">
        <w:rPr>
          <w:rFonts w:ascii="Times" w:hAnsi="Times" w:cs="Helvetica"/>
        </w:rPr>
        <w:t xml:space="preserve">(4), 1037–1044. </w:t>
      </w:r>
      <w:proofErr w:type="gramStart"/>
      <w:r w:rsidRPr="00923139">
        <w:rPr>
          <w:rFonts w:ascii="Times" w:hAnsi="Times" w:cs="Helvetica"/>
        </w:rPr>
        <w:t>doi:10.1007</w:t>
      </w:r>
      <w:proofErr w:type="gramEnd"/>
      <w:r w:rsidRPr="00923139">
        <w:rPr>
          <w:rFonts w:ascii="Times" w:hAnsi="Times" w:cs="Helvetica"/>
        </w:rPr>
        <w:t>/s11422-012-9426-y</w:t>
      </w:r>
    </w:p>
    <w:p w14:paraId="51E65235" w14:textId="0077F376" w:rsidR="00FE5B52" w:rsidRPr="00923139" w:rsidRDefault="004356DD" w:rsidP="001A1F06">
      <w:pPr>
        <w:spacing w:line="480" w:lineRule="auto"/>
        <w:ind w:left="720" w:hanging="720"/>
        <w:rPr>
          <w:rFonts w:ascii="Times" w:hAnsi="Times" w:cs="Helvetica"/>
        </w:rPr>
      </w:pPr>
      <w:proofErr w:type="gramStart"/>
      <w:r w:rsidRPr="00923139">
        <w:rPr>
          <w:rFonts w:ascii="Times" w:hAnsi="Times" w:cs="Helvetica"/>
        </w:rPr>
        <w:t>Games, I. A. (2010).</w:t>
      </w:r>
      <w:proofErr w:type="gramEnd"/>
      <w:r w:rsidRPr="00923139">
        <w:rPr>
          <w:rFonts w:ascii="Times" w:hAnsi="Times" w:cs="Helvetica"/>
        </w:rPr>
        <w:t xml:space="preserve"> Gamestar Mechanic: learning a designer mindset through communicational competence with the language of games. </w:t>
      </w:r>
      <w:r w:rsidRPr="00923139">
        <w:rPr>
          <w:rFonts w:ascii="Times" w:hAnsi="Times" w:cs="Helvetica"/>
          <w:i/>
          <w:iCs/>
        </w:rPr>
        <w:t>Learning, Media and Technology</w:t>
      </w:r>
      <w:r w:rsidRPr="00923139">
        <w:rPr>
          <w:rFonts w:ascii="Times" w:hAnsi="Times" w:cs="Helvetica"/>
        </w:rPr>
        <w:t xml:space="preserve">, </w:t>
      </w:r>
      <w:r w:rsidRPr="00923139">
        <w:rPr>
          <w:rFonts w:ascii="Times" w:hAnsi="Times" w:cs="Helvetica"/>
          <w:i/>
          <w:iCs/>
        </w:rPr>
        <w:t>35</w:t>
      </w:r>
      <w:r w:rsidRPr="00923139">
        <w:rPr>
          <w:rFonts w:ascii="Times" w:hAnsi="Times" w:cs="Helvetica"/>
        </w:rPr>
        <w:t xml:space="preserve">(1), 31–52. </w:t>
      </w:r>
      <w:proofErr w:type="gramStart"/>
      <w:r w:rsidRPr="00923139">
        <w:rPr>
          <w:rFonts w:ascii="Times" w:hAnsi="Times" w:cs="Helvetica"/>
        </w:rPr>
        <w:t>doi:10.1080</w:t>
      </w:r>
      <w:proofErr w:type="gramEnd"/>
      <w:r w:rsidRPr="00923139">
        <w:rPr>
          <w:rFonts w:ascii="Times" w:hAnsi="Times" w:cs="Helvetica"/>
        </w:rPr>
        <w:t>/17439880903567774</w:t>
      </w:r>
    </w:p>
    <w:p w14:paraId="194B0215" w14:textId="14C39929" w:rsidR="00FE5B52" w:rsidRPr="00923139" w:rsidRDefault="00FE5B52" w:rsidP="001A1F06">
      <w:pPr>
        <w:spacing w:line="480" w:lineRule="auto"/>
        <w:ind w:left="720" w:hanging="720"/>
        <w:rPr>
          <w:rFonts w:ascii="Times" w:hAnsi="Times" w:cs="Helvetica"/>
        </w:rPr>
      </w:pPr>
      <w:r w:rsidRPr="00923139">
        <w:rPr>
          <w:rFonts w:ascii="Times" w:hAnsi="Times" w:cs="Helvetica"/>
        </w:rPr>
        <w:t xml:space="preserve">Gee, J. P. (2013). </w:t>
      </w:r>
      <w:proofErr w:type="gramStart"/>
      <w:r w:rsidRPr="00923139">
        <w:rPr>
          <w:rFonts w:ascii="Times" w:hAnsi="Times" w:cs="Helvetica"/>
        </w:rPr>
        <w:t>Games for Learning.</w:t>
      </w:r>
      <w:proofErr w:type="gramEnd"/>
      <w:r w:rsidRPr="00923139">
        <w:rPr>
          <w:rFonts w:ascii="Times" w:hAnsi="Times" w:cs="Helvetica"/>
        </w:rPr>
        <w:t xml:space="preserve"> </w:t>
      </w:r>
      <w:r w:rsidRPr="00923139">
        <w:rPr>
          <w:rFonts w:ascii="Times" w:hAnsi="Times" w:cs="Helvetica"/>
          <w:i/>
          <w:iCs/>
        </w:rPr>
        <w:t>Educational Horizons</w:t>
      </w:r>
      <w:r w:rsidRPr="00923139">
        <w:rPr>
          <w:rFonts w:ascii="Times" w:hAnsi="Times" w:cs="Helvetica"/>
        </w:rPr>
        <w:t xml:space="preserve">, </w:t>
      </w:r>
      <w:r w:rsidRPr="00923139">
        <w:rPr>
          <w:rFonts w:ascii="Times" w:hAnsi="Times" w:cs="Helvetica"/>
          <w:i/>
          <w:iCs/>
        </w:rPr>
        <w:t>91</w:t>
      </w:r>
      <w:r w:rsidRPr="00923139">
        <w:rPr>
          <w:rFonts w:ascii="Times" w:hAnsi="Times" w:cs="Helvetica"/>
        </w:rPr>
        <w:t xml:space="preserve">(4), 16–20. </w:t>
      </w:r>
      <w:proofErr w:type="gramStart"/>
      <w:r w:rsidRPr="00923139">
        <w:rPr>
          <w:rFonts w:ascii="Times" w:hAnsi="Times" w:cs="Helvetica"/>
        </w:rPr>
        <w:t>doi:10.1177</w:t>
      </w:r>
      <w:proofErr w:type="gramEnd"/>
      <w:r w:rsidRPr="00923139">
        <w:rPr>
          <w:rFonts w:ascii="Times" w:hAnsi="Times" w:cs="Helvetica"/>
        </w:rPr>
        <w:t>/0013175X1309100406</w:t>
      </w:r>
    </w:p>
    <w:p w14:paraId="1FF62389" w14:textId="2ED78294" w:rsidR="00FE5B52" w:rsidRPr="00923139" w:rsidRDefault="00FE5B52" w:rsidP="001A1F06">
      <w:pPr>
        <w:spacing w:line="480" w:lineRule="auto"/>
        <w:ind w:left="720" w:hanging="720"/>
        <w:rPr>
          <w:rFonts w:ascii="Times" w:hAnsi="Times" w:cs="Helvetica"/>
        </w:rPr>
      </w:pPr>
      <w:r w:rsidRPr="00923139">
        <w:rPr>
          <w:rFonts w:ascii="Times" w:hAnsi="Times" w:cs="Helvetica"/>
        </w:rPr>
        <w:t xml:space="preserve">Gee, J. P. (2011). Stories, probes, and games. </w:t>
      </w:r>
      <w:r w:rsidRPr="00923139">
        <w:rPr>
          <w:rFonts w:ascii="Times" w:hAnsi="Times" w:cs="Helvetica"/>
          <w:i/>
          <w:iCs/>
        </w:rPr>
        <w:t>Narrative Inquiry</w:t>
      </w:r>
      <w:r w:rsidRPr="00923139">
        <w:rPr>
          <w:rFonts w:ascii="Times" w:hAnsi="Times" w:cs="Helvetica"/>
        </w:rPr>
        <w:t xml:space="preserve">, </w:t>
      </w:r>
      <w:r w:rsidRPr="00923139">
        <w:rPr>
          <w:rFonts w:ascii="Times" w:hAnsi="Times" w:cs="Helvetica"/>
          <w:i/>
          <w:iCs/>
        </w:rPr>
        <w:t>21</w:t>
      </w:r>
      <w:r w:rsidRPr="00923139">
        <w:rPr>
          <w:rFonts w:ascii="Times" w:hAnsi="Times" w:cs="Helvetica"/>
        </w:rPr>
        <w:t xml:space="preserve">(2), 353–357. </w:t>
      </w:r>
      <w:proofErr w:type="gramStart"/>
      <w:r w:rsidRPr="00923139">
        <w:rPr>
          <w:rFonts w:ascii="Times" w:hAnsi="Times" w:cs="Helvetica"/>
        </w:rPr>
        <w:t>doi:10.1075</w:t>
      </w:r>
      <w:proofErr w:type="gramEnd"/>
      <w:r w:rsidRPr="00923139">
        <w:rPr>
          <w:rFonts w:ascii="Times" w:hAnsi="Times" w:cs="Helvetica"/>
        </w:rPr>
        <w:t>/ni.21.2.14gee</w:t>
      </w:r>
    </w:p>
    <w:p w14:paraId="294729B1" w14:textId="1CB92E17" w:rsidR="00FE5B52" w:rsidRPr="00923139" w:rsidRDefault="00FE5B52" w:rsidP="001A1F06">
      <w:pPr>
        <w:spacing w:line="480" w:lineRule="auto"/>
        <w:ind w:left="720" w:hanging="720"/>
        <w:rPr>
          <w:rFonts w:ascii="Times" w:hAnsi="Times" w:cs="Helvetica"/>
        </w:rPr>
      </w:pPr>
      <w:r w:rsidRPr="00923139">
        <w:rPr>
          <w:rFonts w:ascii="Times" w:hAnsi="Times" w:cs="Helvetica"/>
        </w:rPr>
        <w:t xml:space="preserve">Gee, J. P. (2005). Good Video Games and Good Learning. </w:t>
      </w:r>
      <w:r w:rsidRPr="00923139">
        <w:rPr>
          <w:rFonts w:ascii="Times" w:hAnsi="Times" w:cs="Helvetica"/>
          <w:i/>
          <w:iCs/>
        </w:rPr>
        <w:t>Phi Kappa Phi Forum</w:t>
      </w:r>
      <w:r w:rsidRPr="00923139">
        <w:rPr>
          <w:rFonts w:ascii="Times" w:hAnsi="Times" w:cs="Helvetica"/>
        </w:rPr>
        <w:t>, 1–6.</w:t>
      </w:r>
    </w:p>
    <w:p w14:paraId="70053CCD" w14:textId="0729DAAC" w:rsidR="00FE5B52" w:rsidRPr="00923139" w:rsidRDefault="00FE5B52" w:rsidP="001A1F06">
      <w:pPr>
        <w:spacing w:line="480" w:lineRule="auto"/>
        <w:ind w:left="720" w:hanging="720"/>
        <w:rPr>
          <w:rFonts w:ascii="Times" w:hAnsi="Times" w:cs="Helvetica"/>
        </w:rPr>
      </w:pPr>
      <w:r w:rsidRPr="00923139">
        <w:rPr>
          <w:rFonts w:ascii="Times" w:hAnsi="Times" w:cs="Helvetica"/>
        </w:rPr>
        <w:t xml:space="preserve">Gee, J. P. (2001). Reading as Situated Language: A Sociocognitive Perspective. </w:t>
      </w:r>
      <w:r w:rsidRPr="00923139">
        <w:rPr>
          <w:rFonts w:ascii="Times" w:hAnsi="Times" w:cs="Helvetica"/>
          <w:i/>
          <w:iCs/>
        </w:rPr>
        <w:t>Journal of Adolescent &amp; Adult Literacy</w:t>
      </w:r>
      <w:r w:rsidRPr="00923139">
        <w:rPr>
          <w:rFonts w:ascii="Times" w:hAnsi="Times" w:cs="Helvetica"/>
        </w:rPr>
        <w:t xml:space="preserve">, </w:t>
      </w:r>
      <w:r w:rsidRPr="00923139">
        <w:rPr>
          <w:rFonts w:ascii="Times" w:hAnsi="Times" w:cs="Helvetica"/>
          <w:i/>
          <w:iCs/>
        </w:rPr>
        <w:t>44</w:t>
      </w:r>
      <w:r w:rsidRPr="00923139">
        <w:rPr>
          <w:rFonts w:ascii="Times" w:hAnsi="Times" w:cs="Helvetica"/>
        </w:rPr>
        <w:t>(8), 714–725. doi</w:t>
      </w:r>
      <w:proofErr w:type="gramStart"/>
      <w:r w:rsidRPr="00923139">
        <w:rPr>
          <w:rFonts w:ascii="Times" w:hAnsi="Times" w:cs="Helvetica"/>
        </w:rPr>
        <w:t>:10.1598</w:t>
      </w:r>
      <w:proofErr w:type="gramEnd"/>
      <w:r w:rsidRPr="00923139">
        <w:rPr>
          <w:rFonts w:ascii="Times" w:hAnsi="Times" w:cs="Helvetica"/>
        </w:rPr>
        <w:t>/JAAL.44.8.3</w:t>
      </w:r>
    </w:p>
    <w:p w14:paraId="0A5EBC8C" w14:textId="5CA5FECE" w:rsidR="00FE5B52" w:rsidRPr="00923139" w:rsidRDefault="00361EDD" w:rsidP="001A1F06">
      <w:pPr>
        <w:spacing w:line="480" w:lineRule="auto"/>
        <w:ind w:left="720" w:hanging="720"/>
        <w:rPr>
          <w:rFonts w:ascii="Times" w:hAnsi="Times" w:cs="Helvetica"/>
        </w:rPr>
      </w:pPr>
      <w:proofErr w:type="spellStart"/>
      <w:proofErr w:type="gramStart"/>
      <w:r w:rsidRPr="00923139">
        <w:rPr>
          <w:rFonts w:ascii="Times" w:hAnsi="Times" w:cs="Helvetica"/>
        </w:rPr>
        <w:t>Mariais</w:t>
      </w:r>
      <w:proofErr w:type="spellEnd"/>
      <w:r w:rsidRPr="00923139">
        <w:rPr>
          <w:rFonts w:ascii="Times" w:hAnsi="Times" w:cs="Helvetica"/>
        </w:rPr>
        <w:t xml:space="preserve">, C., </w:t>
      </w:r>
      <w:proofErr w:type="spellStart"/>
      <w:r w:rsidRPr="00923139">
        <w:rPr>
          <w:rFonts w:ascii="Times" w:hAnsi="Times" w:cs="Helvetica"/>
        </w:rPr>
        <w:t>Michau</w:t>
      </w:r>
      <w:proofErr w:type="spellEnd"/>
      <w:r w:rsidRPr="00923139">
        <w:rPr>
          <w:rFonts w:ascii="Times" w:hAnsi="Times" w:cs="Helvetica"/>
        </w:rPr>
        <w:t xml:space="preserve">, F., &amp; </w:t>
      </w:r>
      <w:proofErr w:type="spellStart"/>
      <w:r w:rsidRPr="00923139">
        <w:rPr>
          <w:rFonts w:ascii="Times" w:hAnsi="Times" w:cs="Helvetica"/>
        </w:rPr>
        <w:t>Pernin</w:t>
      </w:r>
      <w:proofErr w:type="spellEnd"/>
      <w:r w:rsidRPr="00923139">
        <w:rPr>
          <w:rFonts w:ascii="Times" w:hAnsi="Times" w:cs="Helvetica"/>
        </w:rPr>
        <w:t>, J. P. (2012).</w:t>
      </w:r>
      <w:proofErr w:type="gramEnd"/>
      <w:r w:rsidRPr="00923139">
        <w:rPr>
          <w:rFonts w:ascii="Times" w:hAnsi="Times" w:cs="Helvetica"/>
        </w:rPr>
        <w:t xml:space="preserve"> </w:t>
      </w:r>
      <w:proofErr w:type="gramStart"/>
      <w:r w:rsidRPr="00923139">
        <w:rPr>
          <w:rFonts w:ascii="Times" w:hAnsi="Times" w:cs="Helvetica"/>
        </w:rPr>
        <w:t>A Description Grid to Support the Design of Learning Role-Play Games.</w:t>
      </w:r>
      <w:proofErr w:type="gramEnd"/>
      <w:r w:rsidRPr="00923139">
        <w:rPr>
          <w:rFonts w:ascii="Times" w:hAnsi="Times" w:cs="Helvetica"/>
        </w:rPr>
        <w:t xml:space="preserve"> </w:t>
      </w:r>
      <w:r w:rsidRPr="00923139">
        <w:rPr>
          <w:rFonts w:ascii="Times" w:hAnsi="Times" w:cs="Helvetica"/>
          <w:i/>
          <w:iCs/>
        </w:rPr>
        <w:t>Simulation and Gaming</w:t>
      </w:r>
      <w:r w:rsidRPr="00923139">
        <w:rPr>
          <w:rFonts w:ascii="Times" w:hAnsi="Times" w:cs="Helvetica"/>
        </w:rPr>
        <w:t xml:space="preserve">, </w:t>
      </w:r>
      <w:r w:rsidRPr="00923139">
        <w:rPr>
          <w:rFonts w:ascii="Times" w:hAnsi="Times" w:cs="Helvetica"/>
          <w:i/>
          <w:iCs/>
        </w:rPr>
        <w:t>43</w:t>
      </w:r>
      <w:r w:rsidRPr="00923139">
        <w:rPr>
          <w:rFonts w:ascii="Times" w:hAnsi="Times" w:cs="Helvetica"/>
        </w:rPr>
        <w:t xml:space="preserve">(1), 23–33. </w:t>
      </w:r>
      <w:proofErr w:type="gramStart"/>
      <w:r w:rsidRPr="00923139">
        <w:rPr>
          <w:rFonts w:ascii="Times" w:hAnsi="Times" w:cs="Helvetica"/>
        </w:rPr>
        <w:t>doi:10.1177</w:t>
      </w:r>
      <w:proofErr w:type="gramEnd"/>
      <w:r w:rsidRPr="00923139">
        <w:rPr>
          <w:rFonts w:ascii="Times" w:hAnsi="Times" w:cs="Helvetica"/>
        </w:rPr>
        <w:t>/1046878110390764</w:t>
      </w:r>
    </w:p>
    <w:p w14:paraId="7892CFA4" w14:textId="672D13A7" w:rsidR="00FE5B52" w:rsidRDefault="00FE5B52" w:rsidP="001A1F06">
      <w:pPr>
        <w:spacing w:line="480" w:lineRule="auto"/>
        <w:ind w:left="720" w:hanging="720"/>
        <w:rPr>
          <w:rFonts w:ascii="Times" w:hAnsi="Times" w:cs="Helvetica"/>
        </w:rPr>
      </w:pPr>
      <w:proofErr w:type="spellStart"/>
      <w:r w:rsidRPr="00923139">
        <w:rPr>
          <w:rFonts w:ascii="Times" w:hAnsi="Times" w:cs="Helvetica"/>
        </w:rPr>
        <w:t>Obikwelu</w:t>
      </w:r>
      <w:proofErr w:type="spellEnd"/>
      <w:r w:rsidRPr="00923139">
        <w:rPr>
          <w:rFonts w:ascii="Times" w:hAnsi="Times" w:cs="Helvetica"/>
        </w:rPr>
        <w:t xml:space="preserve">, C., Read, J., &amp; Sim, G. (2013). Children's Problem-Solving in Serious Games: The ‘Fine-Tuning System (FTS)’ Elaborated. </w:t>
      </w:r>
      <w:r w:rsidRPr="00923139">
        <w:rPr>
          <w:rFonts w:ascii="Times" w:hAnsi="Times" w:cs="Helvetica"/>
          <w:i/>
          <w:iCs/>
        </w:rPr>
        <w:t>The Electronic Journal of E-Learning</w:t>
      </w:r>
      <w:r w:rsidRPr="00923139">
        <w:rPr>
          <w:rFonts w:ascii="Times" w:hAnsi="Times" w:cs="Helvetica"/>
        </w:rPr>
        <w:t xml:space="preserve">, </w:t>
      </w:r>
      <w:r w:rsidRPr="00923139">
        <w:rPr>
          <w:rFonts w:ascii="Times" w:hAnsi="Times" w:cs="Helvetica"/>
          <w:i/>
          <w:iCs/>
        </w:rPr>
        <w:t>11</w:t>
      </w:r>
      <w:r w:rsidRPr="00923139">
        <w:rPr>
          <w:rFonts w:ascii="Times" w:hAnsi="Times" w:cs="Helvetica"/>
        </w:rPr>
        <w:t>(1), 49–60.</w:t>
      </w:r>
    </w:p>
    <w:p w14:paraId="50842D6A" w14:textId="038C3700" w:rsidR="000877D2" w:rsidRPr="00923139" w:rsidRDefault="000877D2" w:rsidP="000877D2">
      <w:pPr>
        <w:spacing w:line="480" w:lineRule="auto"/>
        <w:ind w:left="720" w:hanging="720"/>
        <w:rPr>
          <w:rFonts w:ascii="Times" w:hAnsi="Times" w:cs="Helvetica"/>
        </w:rPr>
      </w:pPr>
      <w:proofErr w:type="spellStart"/>
      <w:r w:rsidRPr="00923139">
        <w:rPr>
          <w:rFonts w:ascii="Times" w:hAnsi="Times" w:cs="Helvetica"/>
        </w:rPr>
        <w:t>Pløhn</w:t>
      </w:r>
      <w:proofErr w:type="spellEnd"/>
      <w:r w:rsidRPr="00923139">
        <w:rPr>
          <w:rFonts w:ascii="Times" w:hAnsi="Times" w:cs="Helvetica"/>
        </w:rPr>
        <w:t xml:space="preserve">, T. (2014). </w:t>
      </w:r>
      <w:proofErr w:type="gramStart"/>
      <w:r w:rsidRPr="00923139">
        <w:rPr>
          <w:rFonts w:ascii="Times" w:hAnsi="Times" w:cs="Helvetica"/>
        </w:rPr>
        <w:t>Pervasive Learning – Using Games to Tear Down the Classroom Walls.</w:t>
      </w:r>
      <w:proofErr w:type="gramEnd"/>
      <w:r w:rsidRPr="00923139">
        <w:rPr>
          <w:rFonts w:ascii="Times" w:hAnsi="Times" w:cs="Helvetica"/>
        </w:rPr>
        <w:t xml:space="preserve"> </w:t>
      </w:r>
      <w:r w:rsidRPr="00923139">
        <w:rPr>
          <w:rFonts w:ascii="Times" w:hAnsi="Times" w:cs="Helvetica"/>
          <w:i/>
          <w:iCs/>
        </w:rPr>
        <w:t>The Electronic Journal of E-Learning</w:t>
      </w:r>
      <w:r w:rsidRPr="00923139">
        <w:rPr>
          <w:rFonts w:ascii="Times" w:hAnsi="Times" w:cs="Helvetica"/>
        </w:rPr>
        <w:t xml:space="preserve">, </w:t>
      </w:r>
      <w:r w:rsidRPr="00923139">
        <w:rPr>
          <w:rFonts w:ascii="Times" w:hAnsi="Times" w:cs="Helvetica"/>
          <w:i/>
          <w:iCs/>
        </w:rPr>
        <w:t>12</w:t>
      </w:r>
      <w:r w:rsidRPr="00923139">
        <w:rPr>
          <w:rFonts w:ascii="Times" w:hAnsi="Times" w:cs="Helvetica"/>
        </w:rPr>
        <w:t>(3), 299–311.</w:t>
      </w:r>
    </w:p>
    <w:p w14:paraId="12CBBDD4" w14:textId="11450D18" w:rsidR="00734D15" w:rsidRPr="00923139" w:rsidRDefault="005C3C2F" w:rsidP="001A1F06">
      <w:pPr>
        <w:spacing w:line="480" w:lineRule="auto"/>
        <w:ind w:left="720" w:hanging="720"/>
        <w:rPr>
          <w:rFonts w:ascii="Times" w:hAnsi="Times" w:cs="Helvetica"/>
        </w:rPr>
      </w:pPr>
      <w:r w:rsidRPr="00923139">
        <w:rPr>
          <w:rFonts w:ascii="Times" w:hAnsi="Times" w:cs="Helvetica"/>
        </w:rPr>
        <w:t xml:space="preserve">Rosario, R. A. M., &amp; Widmeyer, G. R. (2009). </w:t>
      </w:r>
      <w:proofErr w:type="gramStart"/>
      <w:r w:rsidRPr="00923139">
        <w:rPr>
          <w:rFonts w:ascii="Times" w:hAnsi="Times" w:cs="Helvetica"/>
        </w:rPr>
        <w:t>An Exploratory Review of Design Principles in Constructivist Gaming Learning Environments.</w:t>
      </w:r>
      <w:proofErr w:type="gramEnd"/>
      <w:r w:rsidRPr="00923139">
        <w:rPr>
          <w:rFonts w:ascii="Times" w:hAnsi="Times" w:cs="Helvetica"/>
        </w:rPr>
        <w:t xml:space="preserve"> </w:t>
      </w:r>
      <w:r w:rsidRPr="00923139">
        <w:rPr>
          <w:rFonts w:ascii="Times" w:hAnsi="Times" w:cs="Helvetica"/>
          <w:i/>
          <w:iCs/>
        </w:rPr>
        <w:t>Journal of Information Systems Education</w:t>
      </w:r>
      <w:r w:rsidRPr="00923139">
        <w:rPr>
          <w:rFonts w:ascii="Times" w:hAnsi="Times" w:cs="Helvetica"/>
        </w:rPr>
        <w:t>, 1–13.</w:t>
      </w:r>
    </w:p>
    <w:p w14:paraId="4210C209" w14:textId="211415C1" w:rsidR="00734D15" w:rsidRPr="00923139" w:rsidRDefault="00734D15" w:rsidP="001A1F06">
      <w:pPr>
        <w:spacing w:line="480" w:lineRule="auto"/>
        <w:ind w:left="720" w:hanging="720"/>
        <w:rPr>
          <w:rFonts w:ascii="Times" w:hAnsi="Times"/>
        </w:rPr>
      </w:pPr>
      <w:r w:rsidRPr="00923139">
        <w:rPr>
          <w:rFonts w:ascii="Times" w:hAnsi="Times" w:cs="Helvetica"/>
        </w:rPr>
        <w:t xml:space="preserve">Rosenbaum, E., Klopfer, E., &amp; Perry, J. (2006). On Location Learning: Authentic Applied Science with Networked Augmented Realities. </w:t>
      </w:r>
      <w:r w:rsidRPr="00923139">
        <w:rPr>
          <w:rFonts w:ascii="Times" w:hAnsi="Times" w:cs="Helvetica"/>
          <w:i/>
          <w:iCs/>
        </w:rPr>
        <w:t>Journal of Science Education and Technology</w:t>
      </w:r>
      <w:r w:rsidRPr="00923139">
        <w:rPr>
          <w:rFonts w:ascii="Times" w:hAnsi="Times" w:cs="Helvetica"/>
        </w:rPr>
        <w:t xml:space="preserve">, </w:t>
      </w:r>
      <w:r w:rsidRPr="00923139">
        <w:rPr>
          <w:rFonts w:ascii="Times" w:hAnsi="Times" w:cs="Helvetica"/>
          <w:i/>
          <w:iCs/>
        </w:rPr>
        <w:t>16</w:t>
      </w:r>
      <w:r w:rsidRPr="00923139">
        <w:rPr>
          <w:rFonts w:ascii="Times" w:hAnsi="Times" w:cs="Helvetica"/>
        </w:rPr>
        <w:t xml:space="preserve">(1), 31–45. </w:t>
      </w:r>
      <w:proofErr w:type="gramStart"/>
      <w:r w:rsidRPr="00923139">
        <w:rPr>
          <w:rFonts w:ascii="Times" w:hAnsi="Times" w:cs="Helvetica"/>
        </w:rPr>
        <w:t>doi:10.1007</w:t>
      </w:r>
      <w:proofErr w:type="gramEnd"/>
      <w:r w:rsidRPr="00923139">
        <w:rPr>
          <w:rFonts w:ascii="Times" w:hAnsi="Times" w:cs="Helvetica"/>
        </w:rPr>
        <w:t>/s10956-006-9036-0</w:t>
      </w:r>
    </w:p>
    <w:p w14:paraId="2BC9F361" w14:textId="6AF93E9D" w:rsidR="00734D15" w:rsidRPr="00923139" w:rsidRDefault="00D35172" w:rsidP="001A1F06">
      <w:pPr>
        <w:spacing w:line="480" w:lineRule="auto"/>
        <w:ind w:left="720" w:hanging="720"/>
        <w:rPr>
          <w:rFonts w:ascii="Times" w:hAnsi="Times" w:cs="Helvetica"/>
        </w:rPr>
      </w:pPr>
      <w:r w:rsidRPr="00923139">
        <w:rPr>
          <w:rFonts w:ascii="Times" w:hAnsi="Times" w:cs="Helvetica"/>
        </w:rPr>
        <w:t xml:space="preserve">Ruben, B. D. (1999). Simulations, Games, and Experience-Based Learning: The Quest for a New Paradigm for Teaching and Learning. </w:t>
      </w:r>
      <w:r w:rsidRPr="00923139">
        <w:rPr>
          <w:rFonts w:ascii="Times" w:hAnsi="Times" w:cs="Helvetica"/>
          <w:i/>
          <w:iCs/>
        </w:rPr>
        <w:t>Simulation and Gaming</w:t>
      </w:r>
      <w:r w:rsidRPr="00923139">
        <w:rPr>
          <w:rFonts w:ascii="Times" w:hAnsi="Times" w:cs="Helvetica"/>
        </w:rPr>
        <w:t xml:space="preserve">, </w:t>
      </w:r>
      <w:r w:rsidRPr="00923139">
        <w:rPr>
          <w:rFonts w:ascii="Times" w:hAnsi="Times" w:cs="Helvetica"/>
          <w:i/>
          <w:iCs/>
        </w:rPr>
        <w:t>30</w:t>
      </w:r>
      <w:r w:rsidRPr="00923139">
        <w:rPr>
          <w:rFonts w:ascii="Times" w:hAnsi="Times" w:cs="Helvetica"/>
        </w:rPr>
        <w:t xml:space="preserve">(4), 498–505. </w:t>
      </w:r>
      <w:proofErr w:type="gramStart"/>
      <w:r w:rsidRPr="00923139">
        <w:rPr>
          <w:rFonts w:ascii="Times" w:hAnsi="Times" w:cs="Helvetica"/>
        </w:rPr>
        <w:t>doi:10.1177</w:t>
      </w:r>
      <w:proofErr w:type="gramEnd"/>
      <w:r w:rsidRPr="00923139">
        <w:rPr>
          <w:rFonts w:ascii="Times" w:hAnsi="Times" w:cs="Helvetica"/>
        </w:rPr>
        <w:t>/104687819903000409</w:t>
      </w:r>
    </w:p>
    <w:p w14:paraId="48D4EE62" w14:textId="76E40C43" w:rsidR="00734D15" w:rsidRPr="00923139" w:rsidRDefault="00734D15" w:rsidP="001A1F06">
      <w:pPr>
        <w:spacing w:line="480" w:lineRule="auto"/>
        <w:ind w:left="720" w:hanging="720"/>
        <w:rPr>
          <w:rFonts w:ascii="Times" w:hAnsi="Times" w:cs="Helvetica"/>
        </w:rPr>
      </w:pPr>
      <w:r w:rsidRPr="00923139">
        <w:rPr>
          <w:rFonts w:ascii="Times" w:hAnsi="Times" w:cs="Helvetica"/>
        </w:rPr>
        <w:t xml:space="preserve">Salen, K. (2007). Gaming Literacies: A Game Design Study in Action. </w:t>
      </w:r>
      <w:r w:rsidRPr="00923139">
        <w:rPr>
          <w:rFonts w:ascii="Times" w:hAnsi="Times" w:cs="Helvetica"/>
          <w:i/>
          <w:iCs/>
        </w:rPr>
        <w:t>Journal of Educational Multimedia and Hypermedia</w:t>
      </w:r>
      <w:r w:rsidRPr="00923139">
        <w:rPr>
          <w:rFonts w:ascii="Times" w:hAnsi="Times" w:cs="Helvetica"/>
        </w:rPr>
        <w:t>, 1–23.</w:t>
      </w:r>
    </w:p>
    <w:p w14:paraId="79E68AFF" w14:textId="1C6F4EA7" w:rsidR="00722169" w:rsidRPr="00923139" w:rsidRDefault="00722169" w:rsidP="001A1F06">
      <w:pPr>
        <w:spacing w:line="480" w:lineRule="auto"/>
        <w:ind w:left="720" w:hanging="720"/>
        <w:rPr>
          <w:rFonts w:ascii="Times" w:hAnsi="Times" w:cs="Helvetica"/>
        </w:rPr>
      </w:pPr>
      <w:proofErr w:type="gramStart"/>
      <w:r w:rsidRPr="00923139">
        <w:rPr>
          <w:rFonts w:ascii="Times" w:hAnsi="Times" w:cs="Helvetica"/>
        </w:rPr>
        <w:t>Yu, T. W. (2009).</w:t>
      </w:r>
      <w:proofErr w:type="gramEnd"/>
      <w:r w:rsidRPr="00923139">
        <w:rPr>
          <w:rFonts w:ascii="Times" w:hAnsi="Times" w:cs="Helvetica"/>
        </w:rPr>
        <w:t xml:space="preserve"> Learning in the Virtual World: the Pedagogical Potentials of Massively Multiplayer Online Role Playing Games. </w:t>
      </w:r>
      <w:r w:rsidRPr="00923139">
        <w:rPr>
          <w:rFonts w:ascii="Times" w:hAnsi="Times" w:cs="Helvetica"/>
          <w:i/>
          <w:iCs/>
        </w:rPr>
        <w:t>International Education Studies</w:t>
      </w:r>
      <w:r w:rsidRPr="00923139">
        <w:rPr>
          <w:rFonts w:ascii="Times" w:hAnsi="Times" w:cs="Helvetica"/>
        </w:rPr>
        <w:t xml:space="preserve">, </w:t>
      </w:r>
      <w:r w:rsidRPr="00923139">
        <w:rPr>
          <w:rFonts w:ascii="Times" w:hAnsi="Times" w:cs="Helvetica"/>
          <w:i/>
          <w:iCs/>
        </w:rPr>
        <w:t>2</w:t>
      </w:r>
      <w:r w:rsidRPr="00923139">
        <w:rPr>
          <w:rFonts w:ascii="Times" w:hAnsi="Times" w:cs="Helvetica"/>
        </w:rPr>
        <w:t xml:space="preserve">(1), 32–38. </w:t>
      </w:r>
      <w:proofErr w:type="gramStart"/>
      <w:r w:rsidRPr="00923139">
        <w:rPr>
          <w:rFonts w:ascii="Times" w:hAnsi="Times" w:cs="Helvetica"/>
        </w:rPr>
        <w:t>doi:10.5539</w:t>
      </w:r>
      <w:proofErr w:type="gramEnd"/>
      <w:r w:rsidRPr="00923139">
        <w:rPr>
          <w:rFonts w:ascii="Times" w:hAnsi="Times" w:cs="Helvetica"/>
        </w:rPr>
        <w:t>/ies.v2n1p32</w:t>
      </w:r>
    </w:p>
    <w:p w14:paraId="5039FCFC" w14:textId="77777777" w:rsidR="00DB5CB2" w:rsidRPr="00923139" w:rsidRDefault="00DB5CB2" w:rsidP="001A1F06">
      <w:pPr>
        <w:spacing w:line="480" w:lineRule="auto"/>
        <w:ind w:left="720" w:hanging="720"/>
        <w:rPr>
          <w:rFonts w:ascii="Times" w:hAnsi="Times" w:cs="Helvetica"/>
        </w:rPr>
      </w:pPr>
    </w:p>
    <w:sectPr w:rsidR="00DB5CB2" w:rsidRPr="00923139" w:rsidSect="00030A50">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725E2" w14:textId="77777777" w:rsidR="00E43EFD" w:rsidRDefault="00E43EFD" w:rsidP="00030A50">
      <w:r>
        <w:separator/>
      </w:r>
    </w:p>
  </w:endnote>
  <w:endnote w:type="continuationSeparator" w:id="0">
    <w:p w14:paraId="4858F334" w14:textId="77777777" w:rsidR="00E43EFD" w:rsidRDefault="00E43EFD" w:rsidP="0003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83E4A" w14:textId="77777777" w:rsidR="00E43EFD" w:rsidRDefault="00E43EFD" w:rsidP="00030A50">
      <w:r>
        <w:separator/>
      </w:r>
    </w:p>
  </w:footnote>
  <w:footnote w:type="continuationSeparator" w:id="0">
    <w:p w14:paraId="4C1AE222" w14:textId="77777777" w:rsidR="00E43EFD" w:rsidRDefault="00E43EFD" w:rsidP="00030A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7D552" w14:textId="0A141A5E" w:rsidR="00E43EFD" w:rsidRDefault="00E43EFD" w:rsidP="006408F0">
    <w:pPr>
      <w:pStyle w:val="Header"/>
    </w:pPr>
    <w:r>
      <w:t>FROM SCREEN TO TABLE A CASE FOR USING RPGS</w:t>
    </w:r>
    <w:r>
      <w:tab/>
      <w:t xml:space="preserve">        </w:t>
    </w:r>
    <w:r>
      <w:tab/>
    </w:r>
    <w:r>
      <w:rPr>
        <w:rStyle w:val="PageNumber"/>
      </w:rPr>
      <w:fldChar w:fldCharType="begin"/>
    </w:r>
    <w:r>
      <w:rPr>
        <w:rStyle w:val="PageNumber"/>
      </w:rPr>
      <w:instrText xml:space="preserve"> PAGE </w:instrText>
    </w:r>
    <w:r>
      <w:rPr>
        <w:rStyle w:val="PageNumber"/>
      </w:rPr>
      <w:fldChar w:fldCharType="separate"/>
    </w:r>
    <w:r w:rsidR="00D97822">
      <w:rPr>
        <w:rStyle w:val="PageNumber"/>
        <w:noProof/>
      </w:rPr>
      <w:t>24</w:t>
    </w:r>
    <w:r>
      <w:rPr>
        <w:rStyle w:val="PageNumber"/>
      </w:rPr>
      <w:fldChar w:fldCharType="end"/>
    </w:r>
  </w:p>
  <w:p w14:paraId="18966BAD" w14:textId="77777777" w:rsidR="00E43EFD" w:rsidRDefault="00E43E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EB7E" w14:textId="3D2330CE" w:rsidR="00E43EFD" w:rsidRDefault="00E43EFD">
    <w:pPr>
      <w:pStyle w:val="Header"/>
    </w:pPr>
    <w:r>
      <w:t>Running head: FROM SCREEN TO TABLE A CASE FOR USING RPGS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2DD6"/>
    <w:multiLevelType w:val="hybridMultilevel"/>
    <w:tmpl w:val="58401F3A"/>
    <w:lvl w:ilvl="0" w:tplc="0BDE9C84">
      <w:numFmt w:val="bullet"/>
      <w:lvlText w:val="-"/>
      <w:lvlJc w:val="left"/>
      <w:pPr>
        <w:ind w:left="360" w:hanging="360"/>
      </w:pPr>
      <w:rPr>
        <w:rFonts w:ascii="Helvetica" w:eastAsiaTheme="minorEastAsia" w:hAnsi="Helvetica" w:cs="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633F7F"/>
    <w:multiLevelType w:val="hybridMultilevel"/>
    <w:tmpl w:val="FFECA078"/>
    <w:lvl w:ilvl="0" w:tplc="0BDE9C84">
      <w:numFmt w:val="bullet"/>
      <w:lvlText w:val="-"/>
      <w:lvlJc w:val="left"/>
      <w:pPr>
        <w:ind w:left="720" w:hanging="360"/>
      </w:pPr>
      <w:rPr>
        <w:rFonts w:ascii="Helvetica" w:eastAsiaTheme="minorEastAsia" w:hAnsi="Helvetica" w:cs="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34C40"/>
    <w:multiLevelType w:val="hybridMultilevel"/>
    <w:tmpl w:val="13F4D4CA"/>
    <w:lvl w:ilvl="0" w:tplc="E054A918">
      <w:start w:val="1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CB43AE"/>
    <w:multiLevelType w:val="hybridMultilevel"/>
    <w:tmpl w:val="7B12E7B8"/>
    <w:lvl w:ilvl="0" w:tplc="983E136C">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CE61D9"/>
    <w:multiLevelType w:val="hybridMultilevel"/>
    <w:tmpl w:val="F9CC90F8"/>
    <w:lvl w:ilvl="0" w:tplc="E054A918">
      <w:start w:val="16"/>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76512B"/>
    <w:multiLevelType w:val="hybridMultilevel"/>
    <w:tmpl w:val="B148C9B0"/>
    <w:lvl w:ilvl="0" w:tplc="CEB8E4D8">
      <w:numFmt w:val="bullet"/>
      <w:lvlText w:val="-"/>
      <w:lvlJc w:val="left"/>
      <w:pPr>
        <w:ind w:left="720" w:hanging="360"/>
      </w:pPr>
      <w:rPr>
        <w:rFonts w:ascii="Times" w:eastAsiaTheme="minorEastAsia" w:hAnsi="Times"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DD"/>
    <w:rsid w:val="00006057"/>
    <w:rsid w:val="0002558D"/>
    <w:rsid w:val="00030A50"/>
    <w:rsid w:val="00042DD3"/>
    <w:rsid w:val="00063583"/>
    <w:rsid w:val="0007117B"/>
    <w:rsid w:val="000877D2"/>
    <w:rsid w:val="00095A24"/>
    <w:rsid w:val="000A3B36"/>
    <w:rsid w:val="000A5A41"/>
    <w:rsid w:val="000B274C"/>
    <w:rsid w:val="000B4586"/>
    <w:rsid w:val="000D1101"/>
    <w:rsid w:val="000E2A00"/>
    <w:rsid w:val="000E5FA0"/>
    <w:rsid w:val="000E6C24"/>
    <w:rsid w:val="00100035"/>
    <w:rsid w:val="001117A0"/>
    <w:rsid w:val="001446DE"/>
    <w:rsid w:val="001529AB"/>
    <w:rsid w:val="001629B6"/>
    <w:rsid w:val="00167C75"/>
    <w:rsid w:val="00180595"/>
    <w:rsid w:val="00185BE6"/>
    <w:rsid w:val="001A1F06"/>
    <w:rsid w:val="001A7B94"/>
    <w:rsid w:val="001B0EA0"/>
    <w:rsid w:val="001C632F"/>
    <w:rsid w:val="001C7BB9"/>
    <w:rsid w:val="001D7AF8"/>
    <w:rsid w:val="001F2C9F"/>
    <w:rsid w:val="001F3FC1"/>
    <w:rsid w:val="001F5A2A"/>
    <w:rsid w:val="001F740C"/>
    <w:rsid w:val="0021427D"/>
    <w:rsid w:val="00220EFD"/>
    <w:rsid w:val="002253A3"/>
    <w:rsid w:val="00232420"/>
    <w:rsid w:val="00233933"/>
    <w:rsid w:val="00240113"/>
    <w:rsid w:val="002406FA"/>
    <w:rsid w:val="00244273"/>
    <w:rsid w:val="00244E2B"/>
    <w:rsid w:val="002509A2"/>
    <w:rsid w:val="00251272"/>
    <w:rsid w:val="0025601A"/>
    <w:rsid w:val="00282663"/>
    <w:rsid w:val="00282922"/>
    <w:rsid w:val="002A09CE"/>
    <w:rsid w:val="002A0E3B"/>
    <w:rsid w:val="002B7ADE"/>
    <w:rsid w:val="002C4F99"/>
    <w:rsid w:val="002D22A8"/>
    <w:rsid w:val="002D30C3"/>
    <w:rsid w:val="002E323C"/>
    <w:rsid w:val="002E4FFE"/>
    <w:rsid w:val="0031179C"/>
    <w:rsid w:val="00320F05"/>
    <w:rsid w:val="00325644"/>
    <w:rsid w:val="003325E4"/>
    <w:rsid w:val="00350843"/>
    <w:rsid w:val="00361EDD"/>
    <w:rsid w:val="003900D9"/>
    <w:rsid w:val="003A2825"/>
    <w:rsid w:val="003C53CA"/>
    <w:rsid w:val="003D38A4"/>
    <w:rsid w:val="003E22C0"/>
    <w:rsid w:val="003F1EFA"/>
    <w:rsid w:val="003F349E"/>
    <w:rsid w:val="00425FF7"/>
    <w:rsid w:val="004261E3"/>
    <w:rsid w:val="0043153A"/>
    <w:rsid w:val="004356DD"/>
    <w:rsid w:val="0043660D"/>
    <w:rsid w:val="00455A6F"/>
    <w:rsid w:val="004620D2"/>
    <w:rsid w:val="00472862"/>
    <w:rsid w:val="00476861"/>
    <w:rsid w:val="00484250"/>
    <w:rsid w:val="00485460"/>
    <w:rsid w:val="004928FA"/>
    <w:rsid w:val="00497AD9"/>
    <w:rsid w:val="004A36D4"/>
    <w:rsid w:val="004A4223"/>
    <w:rsid w:val="004C651E"/>
    <w:rsid w:val="004E5256"/>
    <w:rsid w:val="004F69FE"/>
    <w:rsid w:val="004F6B75"/>
    <w:rsid w:val="00501AAC"/>
    <w:rsid w:val="0051078B"/>
    <w:rsid w:val="0052124A"/>
    <w:rsid w:val="00535EA9"/>
    <w:rsid w:val="005568EC"/>
    <w:rsid w:val="00562944"/>
    <w:rsid w:val="00565376"/>
    <w:rsid w:val="00572C56"/>
    <w:rsid w:val="0057566E"/>
    <w:rsid w:val="00586F1C"/>
    <w:rsid w:val="005A09B0"/>
    <w:rsid w:val="005B266E"/>
    <w:rsid w:val="005C0558"/>
    <w:rsid w:val="005C3601"/>
    <w:rsid w:val="005C3C2F"/>
    <w:rsid w:val="005C3D2B"/>
    <w:rsid w:val="005C448E"/>
    <w:rsid w:val="005C4802"/>
    <w:rsid w:val="005E1FAE"/>
    <w:rsid w:val="005F0634"/>
    <w:rsid w:val="006002CD"/>
    <w:rsid w:val="0061105C"/>
    <w:rsid w:val="006202A9"/>
    <w:rsid w:val="00630AAA"/>
    <w:rsid w:val="006408F0"/>
    <w:rsid w:val="00643F73"/>
    <w:rsid w:val="00657A2E"/>
    <w:rsid w:val="0066063F"/>
    <w:rsid w:val="00675439"/>
    <w:rsid w:val="006758E6"/>
    <w:rsid w:val="00680D77"/>
    <w:rsid w:val="006A027B"/>
    <w:rsid w:val="006C18F4"/>
    <w:rsid w:val="006C360A"/>
    <w:rsid w:val="006D656F"/>
    <w:rsid w:val="006E4C6D"/>
    <w:rsid w:val="006E75FF"/>
    <w:rsid w:val="006F2A81"/>
    <w:rsid w:val="0070563E"/>
    <w:rsid w:val="007208F5"/>
    <w:rsid w:val="00722169"/>
    <w:rsid w:val="00727818"/>
    <w:rsid w:val="00727D78"/>
    <w:rsid w:val="00730C55"/>
    <w:rsid w:val="00734C3D"/>
    <w:rsid w:val="00734D15"/>
    <w:rsid w:val="007443B5"/>
    <w:rsid w:val="00750C75"/>
    <w:rsid w:val="0075432F"/>
    <w:rsid w:val="0076371F"/>
    <w:rsid w:val="007661DF"/>
    <w:rsid w:val="00777A6A"/>
    <w:rsid w:val="007817F3"/>
    <w:rsid w:val="007827A3"/>
    <w:rsid w:val="00783329"/>
    <w:rsid w:val="00784373"/>
    <w:rsid w:val="00796428"/>
    <w:rsid w:val="007B1054"/>
    <w:rsid w:val="007B470F"/>
    <w:rsid w:val="007B6006"/>
    <w:rsid w:val="007C1145"/>
    <w:rsid w:val="007C42A8"/>
    <w:rsid w:val="007C7E08"/>
    <w:rsid w:val="007D0CB7"/>
    <w:rsid w:val="007E3834"/>
    <w:rsid w:val="007E6E78"/>
    <w:rsid w:val="00820E19"/>
    <w:rsid w:val="0082335D"/>
    <w:rsid w:val="00827029"/>
    <w:rsid w:val="0083224C"/>
    <w:rsid w:val="008350FE"/>
    <w:rsid w:val="0083783B"/>
    <w:rsid w:val="0087221D"/>
    <w:rsid w:val="00873AE0"/>
    <w:rsid w:val="00875BEA"/>
    <w:rsid w:val="00876E9A"/>
    <w:rsid w:val="0088408C"/>
    <w:rsid w:val="008938CB"/>
    <w:rsid w:val="00893AC2"/>
    <w:rsid w:val="008976D0"/>
    <w:rsid w:val="008A5081"/>
    <w:rsid w:val="008B6E58"/>
    <w:rsid w:val="008C20DE"/>
    <w:rsid w:val="008D48AB"/>
    <w:rsid w:val="008E7D03"/>
    <w:rsid w:val="00911B40"/>
    <w:rsid w:val="0091230E"/>
    <w:rsid w:val="0091721E"/>
    <w:rsid w:val="00923139"/>
    <w:rsid w:val="00937434"/>
    <w:rsid w:val="00941143"/>
    <w:rsid w:val="00955CCD"/>
    <w:rsid w:val="0096003D"/>
    <w:rsid w:val="00960410"/>
    <w:rsid w:val="00986E95"/>
    <w:rsid w:val="00997AA6"/>
    <w:rsid w:val="009A024E"/>
    <w:rsid w:val="009B5831"/>
    <w:rsid w:val="009C0D73"/>
    <w:rsid w:val="009C16A3"/>
    <w:rsid w:val="009C3105"/>
    <w:rsid w:val="009C542A"/>
    <w:rsid w:val="009D782E"/>
    <w:rsid w:val="009E49EF"/>
    <w:rsid w:val="009E7E7F"/>
    <w:rsid w:val="009F524F"/>
    <w:rsid w:val="009F5D62"/>
    <w:rsid w:val="009F7345"/>
    <w:rsid w:val="00A02350"/>
    <w:rsid w:val="00A07230"/>
    <w:rsid w:val="00A1387E"/>
    <w:rsid w:val="00A30E57"/>
    <w:rsid w:val="00A36C29"/>
    <w:rsid w:val="00A4204F"/>
    <w:rsid w:val="00A50D56"/>
    <w:rsid w:val="00A557FA"/>
    <w:rsid w:val="00A75F1A"/>
    <w:rsid w:val="00A77F98"/>
    <w:rsid w:val="00A82700"/>
    <w:rsid w:val="00A827A5"/>
    <w:rsid w:val="00A83764"/>
    <w:rsid w:val="00A8377B"/>
    <w:rsid w:val="00A84417"/>
    <w:rsid w:val="00A86300"/>
    <w:rsid w:val="00AC32DF"/>
    <w:rsid w:val="00AE2BC7"/>
    <w:rsid w:val="00AE7F74"/>
    <w:rsid w:val="00B41ACA"/>
    <w:rsid w:val="00B4708C"/>
    <w:rsid w:val="00B56C99"/>
    <w:rsid w:val="00B57896"/>
    <w:rsid w:val="00B63017"/>
    <w:rsid w:val="00B64690"/>
    <w:rsid w:val="00B65204"/>
    <w:rsid w:val="00B66D0C"/>
    <w:rsid w:val="00B86ACA"/>
    <w:rsid w:val="00BA49BE"/>
    <w:rsid w:val="00BB118F"/>
    <w:rsid w:val="00BB2534"/>
    <w:rsid w:val="00BC25E1"/>
    <w:rsid w:val="00BC5FD9"/>
    <w:rsid w:val="00BF19CE"/>
    <w:rsid w:val="00C11B65"/>
    <w:rsid w:val="00C14191"/>
    <w:rsid w:val="00C3507A"/>
    <w:rsid w:val="00C35458"/>
    <w:rsid w:val="00C37B86"/>
    <w:rsid w:val="00C45AD9"/>
    <w:rsid w:val="00C5255D"/>
    <w:rsid w:val="00C65D14"/>
    <w:rsid w:val="00C71A47"/>
    <w:rsid w:val="00C832E8"/>
    <w:rsid w:val="00C84D8D"/>
    <w:rsid w:val="00C926AA"/>
    <w:rsid w:val="00CA0304"/>
    <w:rsid w:val="00CA7563"/>
    <w:rsid w:val="00CB34F7"/>
    <w:rsid w:val="00CB62E8"/>
    <w:rsid w:val="00CE1109"/>
    <w:rsid w:val="00CE1E08"/>
    <w:rsid w:val="00CE5C58"/>
    <w:rsid w:val="00CF4066"/>
    <w:rsid w:val="00D07782"/>
    <w:rsid w:val="00D12E5A"/>
    <w:rsid w:val="00D13A4D"/>
    <w:rsid w:val="00D20A64"/>
    <w:rsid w:val="00D21A51"/>
    <w:rsid w:val="00D3397C"/>
    <w:rsid w:val="00D35172"/>
    <w:rsid w:val="00D7320A"/>
    <w:rsid w:val="00D86CD7"/>
    <w:rsid w:val="00D9258F"/>
    <w:rsid w:val="00D96B14"/>
    <w:rsid w:val="00D97822"/>
    <w:rsid w:val="00DB5CB2"/>
    <w:rsid w:val="00DC03CA"/>
    <w:rsid w:val="00DD2824"/>
    <w:rsid w:val="00DE67C7"/>
    <w:rsid w:val="00DF46DC"/>
    <w:rsid w:val="00E1240E"/>
    <w:rsid w:val="00E15CD8"/>
    <w:rsid w:val="00E209D8"/>
    <w:rsid w:val="00E2349B"/>
    <w:rsid w:val="00E3006F"/>
    <w:rsid w:val="00E311A9"/>
    <w:rsid w:val="00E43EFD"/>
    <w:rsid w:val="00E45183"/>
    <w:rsid w:val="00E50531"/>
    <w:rsid w:val="00E612A9"/>
    <w:rsid w:val="00E775C8"/>
    <w:rsid w:val="00EA49E7"/>
    <w:rsid w:val="00EB3236"/>
    <w:rsid w:val="00EC44EE"/>
    <w:rsid w:val="00EC77D6"/>
    <w:rsid w:val="00EE1437"/>
    <w:rsid w:val="00EF3A7D"/>
    <w:rsid w:val="00F01D94"/>
    <w:rsid w:val="00F2763C"/>
    <w:rsid w:val="00F30BD8"/>
    <w:rsid w:val="00F42DD6"/>
    <w:rsid w:val="00F4479D"/>
    <w:rsid w:val="00F4555A"/>
    <w:rsid w:val="00F65DC1"/>
    <w:rsid w:val="00F816A6"/>
    <w:rsid w:val="00F943A8"/>
    <w:rsid w:val="00F97093"/>
    <w:rsid w:val="00FA6802"/>
    <w:rsid w:val="00FA7EDE"/>
    <w:rsid w:val="00FB281C"/>
    <w:rsid w:val="00FC2BF0"/>
    <w:rsid w:val="00FC3DAB"/>
    <w:rsid w:val="00FD270E"/>
    <w:rsid w:val="00FE2B00"/>
    <w:rsid w:val="00FE5B52"/>
    <w:rsid w:val="00FF4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584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50"/>
    <w:pPr>
      <w:ind w:left="720"/>
      <w:contextualSpacing/>
    </w:pPr>
  </w:style>
  <w:style w:type="paragraph" w:styleId="Header">
    <w:name w:val="header"/>
    <w:basedOn w:val="Normal"/>
    <w:link w:val="HeaderChar"/>
    <w:uiPriority w:val="99"/>
    <w:unhideWhenUsed/>
    <w:rsid w:val="00030A50"/>
    <w:pPr>
      <w:tabs>
        <w:tab w:val="center" w:pos="4320"/>
        <w:tab w:val="right" w:pos="8640"/>
      </w:tabs>
    </w:pPr>
  </w:style>
  <w:style w:type="character" w:customStyle="1" w:styleId="HeaderChar">
    <w:name w:val="Header Char"/>
    <w:basedOn w:val="DefaultParagraphFont"/>
    <w:link w:val="Header"/>
    <w:uiPriority w:val="99"/>
    <w:rsid w:val="00030A50"/>
  </w:style>
  <w:style w:type="paragraph" w:styleId="Footer">
    <w:name w:val="footer"/>
    <w:basedOn w:val="Normal"/>
    <w:link w:val="FooterChar"/>
    <w:uiPriority w:val="99"/>
    <w:unhideWhenUsed/>
    <w:rsid w:val="00030A50"/>
    <w:pPr>
      <w:tabs>
        <w:tab w:val="center" w:pos="4320"/>
        <w:tab w:val="right" w:pos="8640"/>
      </w:tabs>
    </w:pPr>
  </w:style>
  <w:style w:type="character" w:customStyle="1" w:styleId="FooterChar">
    <w:name w:val="Footer Char"/>
    <w:basedOn w:val="DefaultParagraphFont"/>
    <w:link w:val="Footer"/>
    <w:uiPriority w:val="99"/>
    <w:rsid w:val="00030A50"/>
  </w:style>
  <w:style w:type="character" w:styleId="PageNumber">
    <w:name w:val="page number"/>
    <w:basedOn w:val="DefaultParagraphFont"/>
    <w:uiPriority w:val="99"/>
    <w:semiHidden/>
    <w:unhideWhenUsed/>
    <w:rsid w:val="00030A50"/>
  </w:style>
  <w:style w:type="character" w:styleId="Hyperlink">
    <w:name w:val="Hyperlink"/>
    <w:basedOn w:val="DefaultParagraphFont"/>
    <w:uiPriority w:val="99"/>
    <w:unhideWhenUsed/>
    <w:rsid w:val="00750C75"/>
    <w:rPr>
      <w:color w:val="0000FF" w:themeColor="hyperlink"/>
      <w:u w:val="single"/>
    </w:rPr>
  </w:style>
  <w:style w:type="character" w:styleId="CommentReference">
    <w:name w:val="annotation reference"/>
    <w:basedOn w:val="DefaultParagraphFont"/>
    <w:uiPriority w:val="99"/>
    <w:semiHidden/>
    <w:unhideWhenUsed/>
    <w:rsid w:val="00941143"/>
    <w:rPr>
      <w:sz w:val="18"/>
      <w:szCs w:val="18"/>
    </w:rPr>
  </w:style>
  <w:style w:type="paragraph" w:styleId="CommentText">
    <w:name w:val="annotation text"/>
    <w:basedOn w:val="Normal"/>
    <w:link w:val="CommentTextChar"/>
    <w:uiPriority w:val="99"/>
    <w:semiHidden/>
    <w:unhideWhenUsed/>
    <w:rsid w:val="00941143"/>
  </w:style>
  <w:style w:type="character" w:customStyle="1" w:styleId="CommentTextChar">
    <w:name w:val="Comment Text Char"/>
    <w:basedOn w:val="DefaultParagraphFont"/>
    <w:link w:val="CommentText"/>
    <w:uiPriority w:val="99"/>
    <w:semiHidden/>
    <w:rsid w:val="00941143"/>
  </w:style>
  <w:style w:type="paragraph" w:styleId="BalloonText">
    <w:name w:val="Balloon Text"/>
    <w:basedOn w:val="Normal"/>
    <w:link w:val="BalloonTextChar"/>
    <w:uiPriority w:val="99"/>
    <w:semiHidden/>
    <w:unhideWhenUsed/>
    <w:rsid w:val="00941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1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50"/>
    <w:pPr>
      <w:ind w:left="720"/>
      <w:contextualSpacing/>
    </w:pPr>
  </w:style>
  <w:style w:type="paragraph" w:styleId="Header">
    <w:name w:val="header"/>
    <w:basedOn w:val="Normal"/>
    <w:link w:val="HeaderChar"/>
    <w:uiPriority w:val="99"/>
    <w:unhideWhenUsed/>
    <w:rsid w:val="00030A50"/>
    <w:pPr>
      <w:tabs>
        <w:tab w:val="center" w:pos="4320"/>
        <w:tab w:val="right" w:pos="8640"/>
      </w:tabs>
    </w:pPr>
  </w:style>
  <w:style w:type="character" w:customStyle="1" w:styleId="HeaderChar">
    <w:name w:val="Header Char"/>
    <w:basedOn w:val="DefaultParagraphFont"/>
    <w:link w:val="Header"/>
    <w:uiPriority w:val="99"/>
    <w:rsid w:val="00030A50"/>
  </w:style>
  <w:style w:type="paragraph" w:styleId="Footer">
    <w:name w:val="footer"/>
    <w:basedOn w:val="Normal"/>
    <w:link w:val="FooterChar"/>
    <w:uiPriority w:val="99"/>
    <w:unhideWhenUsed/>
    <w:rsid w:val="00030A50"/>
    <w:pPr>
      <w:tabs>
        <w:tab w:val="center" w:pos="4320"/>
        <w:tab w:val="right" w:pos="8640"/>
      </w:tabs>
    </w:pPr>
  </w:style>
  <w:style w:type="character" w:customStyle="1" w:styleId="FooterChar">
    <w:name w:val="Footer Char"/>
    <w:basedOn w:val="DefaultParagraphFont"/>
    <w:link w:val="Footer"/>
    <w:uiPriority w:val="99"/>
    <w:rsid w:val="00030A50"/>
  </w:style>
  <w:style w:type="character" w:styleId="PageNumber">
    <w:name w:val="page number"/>
    <w:basedOn w:val="DefaultParagraphFont"/>
    <w:uiPriority w:val="99"/>
    <w:semiHidden/>
    <w:unhideWhenUsed/>
    <w:rsid w:val="00030A50"/>
  </w:style>
  <w:style w:type="character" w:styleId="Hyperlink">
    <w:name w:val="Hyperlink"/>
    <w:basedOn w:val="DefaultParagraphFont"/>
    <w:uiPriority w:val="99"/>
    <w:unhideWhenUsed/>
    <w:rsid w:val="00750C75"/>
    <w:rPr>
      <w:color w:val="0000FF" w:themeColor="hyperlink"/>
      <w:u w:val="single"/>
    </w:rPr>
  </w:style>
  <w:style w:type="character" w:styleId="CommentReference">
    <w:name w:val="annotation reference"/>
    <w:basedOn w:val="DefaultParagraphFont"/>
    <w:uiPriority w:val="99"/>
    <w:semiHidden/>
    <w:unhideWhenUsed/>
    <w:rsid w:val="00941143"/>
    <w:rPr>
      <w:sz w:val="18"/>
      <w:szCs w:val="18"/>
    </w:rPr>
  </w:style>
  <w:style w:type="paragraph" w:styleId="CommentText">
    <w:name w:val="annotation text"/>
    <w:basedOn w:val="Normal"/>
    <w:link w:val="CommentTextChar"/>
    <w:uiPriority w:val="99"/>
    <w:semiHidden/>
    <w:unhideWhenUsed/>
    <w:rsid w:val="00941143"/>
  </w:style>
  <w:style w:type="character" w:customStyle="1" w:styleId="CommentTextChar">
    <w:name w:val="Comment Text Char"/>
    <w:basedOn w:val="DefaultParagraphFont"/>
    <w:link w:val="CommentText"/>
    <w:uiPriority w:val="99"/>
    <w:semiHidden/>
    <w:rsid w:val="00941143"/>
  </w:style>
  <w:style w:type="paragraph" w:styleId="BalloonText">
    <w:name w:val="Balloon Text"/>
    <w:basedOn w:val="Normal"/>
    <w:link w:val="BalloonTextChar"/>
    <w:uiPriority w:val="99"/>
    <w:semiHidden/>
    <w:unhideWhenUsed/>
    <w:rsid w:val="00941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1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amestarmechanic.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943</TotalTime>
  <Pages>25</Pages>
  <Words>6228</Words>
  <Characters>35501</Characters>
  <Application>Microsoft Macintosh Word</Application>
  <DocSecurity>0</DocSecurity>
  <Lines>295</Lines>
  <Paragraphs>83</Paragraphs>
  <ScaleCrop>false</ScaleCrop>
  <Company/>
  <LinksUpToDate>false</LinksUpToDate>
  <CharactersWithSpaces>41646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216</cp:revision>
  <dcterms:created xsi:type="dcterms:W3CDTF">2015-05-02T18:16:00Z</dcterms:created>
  <dcterms:modified xsi:type="dcterms:W3CDTF">2015-05-08T00:51:00Z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